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86904619"/>
        <w:docPartObj>
          <w:docPartGallery w:val="Cover Pages"/>
          <w:docPartUnique/>
        </w:docPartObj>
      </w:sdtPr>
      <w:sdtEndPr>
        <w:rPr>
          <w:rFonts w:ascii="Arial" w:hAnsi="Arial" w:cs="Arial"/>
          <w:b/>
          <w:i/>
          <w:sz w:val="24"/>
          <w:szCs w:val="24"/>
        </w:rPr>
      </w:sdtEndPr>
      <w:sdtContent>
        <w:p w14:paraId="6DC1B885" w14:textId="77777777" w:rsidR="00BA1F46" w:rsidRDefault="00BA1F46"/>
        <w:p w14:paraId="3BD0C89E" w14:textId="77777777" w:rsidR="00BA1F46" w:rsidRDefault="00BA1F46" w:rsidP="00BA1F46">
          <w:pPr>
            <w:rPr>
              <w:rFonts w:ascii="Arial" w:hAnsi="Arial" w:cs="Arial"/>
              <w:b/>
              <w:sz w:val="24"/>
              <w:szCs w:val="24"/>
            </w:rPr>
          </w:pPr>
          <w:r>
            <w:rPr>
              <w:noProof/>
              <w:lang w:eastAsia="en-GB"/>
            </w:rPr>
            <mc:AlternateContent>
              <mc:Choice Requires="wps">
                <w:drawing>
                  <wp:anchor distT="0" distB="0" distL="182880" distR="182880" simplePos="0" relativeHeight="251660288" behindDoc="0" locked="0" layoutInCell="1" allowOverlap="1" wp14:anchorId="19EC5567" wp14:editId="1A9505D8">
                    <wp:simplePos x="0" y="0"/>
                    <wp:positionH relativeFrom="page">
                      <wp:align>center</wp:align>
                    </wp:positionH>
                    <wp:positionV relativeFrom="page">
                      <wp:posOffset>2173605</wp:posOffset>
                    </wp:positionV>
                    <wp:extent cx="4686300" cy="6720840"/>
                    <wp:effectExtent l="0" t="0" r="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3B8D2" w14:textId="00744533" w:rsidR="00BA1F46" w:rsidRPr="00BA1F46" w:rsidRDefault="00000000">
                                <w:pPr>
                                  <w:pStyle w:val="NoSpacing"/>
                                  <w:spacing w:before="40" w:after="560" w:line="216" w:lineRule="auto"/>
                                  <w:rPr>
                                    <w:rFonts w:ascii="Arial" w:hAnsi="Arial" w:cs="Arial"/>
                                    <w:color w:val="000000" w:themeColor="text1"/>
                                    <w:sz w:val="72"/>
                                    <w:szCs w:val="72"/>
                                  </w:rPr>
                                </w:pPr>
                                <w:sdt>
                                  <w:sdtPr>
                                    <w:rPr>
                                      <w:rFonts w:ascii="Arial" w:hAnsi="Arial" w:cs="Arial"/>
                                      <w:color w:val="000000" w:themeColor="tex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DC4CD4">
                                      <w:rPr>
                                        <w:rFonts w:ascii="Arial" w:hAnsi="Arial" w:cs="Arial"/>
                                        <w:color w:val="000000" w:themeColor="text1"/>
                                        <w:sz w:val="72"/>
                                        <w:szCs w:val="72"/>
                                      </w:rPr>
                                      <w:t>Board Report Guidance</w:t>
                                    </w:r>
                                  </w:sdtContent>
                                </w:sdt>
                              </w:p>
                              <w:p w14:paraId="46660CE8" w14:textId="77777777" w:rsidR="00BA1F46" w:rsidRPr="00BA1F46" w:rsidRDefault="00000000">
                                <w:pPr>
                                  <w:pStyle w:val="NoSpacing"/>
                                  <w:spacing w:before="40" w:after="40"/>
                                  <w:rPr>
                                    <w:i/>
                                    <w:caps/>
                                    <w:color w:val="AEAAAA" w:themeColor="background2" w:themeShade="BF"/>
                                    <w:sz w:val="28"/>
                                    <w:szCs w:val="28"/>
                                  </w:rPr>
                                </w:pPr>
                                <w:sdt>
                                  <w:sdtPr>
                                    <w:rPr>
                                      <w:rFonts w:ascii="Arial" w:hAnsi="Arial" w:cs="Arial"/>
                                      <w:i/>
                                      <w:color w:val="AEAAAA" w:themeColor="background2" w:themeShade="BF"/>
                                      <w:sz w:val="24"/>
                                      <w:szCs w:val="2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r w:rsidR="00BA1F46" w:rsidRPr="00BA1F46">
                                      <w:rPr>
                                        <w:rFonts w:ascii="Arial" w:hAnsi="Arial" w:cs="Arial"/>
                                        <w:i/>
                                        <w:color w:val="AEAAAA" w:themeColor="background2" w:themeShade="BF"/>
                                        <w:sz w:val="24"/>
                                        <w:szCs w:val="24"/>
                                      </w:rPr>
                                      <w:t>This document provides guidance and support to aid the completion of the WMCA Report for WMCA Board</w:t>
                                    </w:r>
                                  </w:sdtContent>
                                </w:sdt>
                                <w:r w:rsidR="00D7689B">
                                  <w:rPr>
                                    <w:rFonts w:ascii="Arial" w:hAnsi="Arial" w:cs="Arial"/>
                                    <w:i/>
                                    <w:color w:val="AEAAAA" w:themeColor="background2" w:themeShade="BF"/>
                                    <w:sz w:val="24"/>
                                    <w:szCs w:val="24"/>
                                  </w:rPr>
                                  <w:t>, Investment Board</w:t>
                                </w:r>
                                <w:r w:rsidR="00DC4CD4">
                                  <w:rPr>
                                    <w:rFonts w:ascii="Arial" w:hAnsi="Arial" w:cs="Arial"/>
                                    <w:i/>
                                    <w:color w:val="AEAAAA" w:themeColor="background2" w:themeShade="BF"/>
                                    <w:sz w:val="24"/>
                                    <w:szCs w:val="24"/>
                                  </w:rPr>
                                  <w:t xml:space="preserve">, Economic Development </w:t>
                                </w:r>
                                <w:proofErr w:type="gramStart"/>
                                <w:r w:rsidR="00DC4CD4">
                                  <w:rPr>
                                    <w:rFonts w:ascii="Arial" w:hAnsi="Arial" w:cs="Arial"/>
                                    <w:i/>
                                    <w:color w:val="AEAAAA" w:themeColor="background2" w:themeShade="BF"/>
                                    <w:sz w:val="24"/>
                                    <w:szCs w:val="24"/>
                                  </w:rPr>
                                  <w:t>Board</w:t>
                                </w:r>
                                <w:proofErr w:type="gramEnd"/>
                                <w:r w:rsidR="00D7689B">
                                  <w:rPr>
                                    <w:rFonts w:ascii="Arial" w:hAnsi="Arial" w:cs="Arial"/>
                                    <w:i/>
                                    <w:color w:val="AEAAAA" w:themeColor="background2" w:themeShade="BF"/>
                                    <w:sz w:val="24"/>
                                    <w:szCs w:val="24"/>
                                  </w:rPr>
                                  <w:t xml:space="preserve"> and other committees</w:t>
                                </w:r>
                              </w:p>
                              <w:p w14:paraId="5409F819" w14:textId="77777777" w:rsidR="00BA1F46" w:rsidRDefault="00BA1F46">
                                <w:pPr>
                                  <w:pStyle w:val="NoSpacing"/>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9EC5567" id="_x0000_t202" coordsize="21600,21600" o:spt="202" path="m,l,21600r21600,l21600,xe">
                    <v:stroke joinstyle="miter"/>
                    <v:path gradientshapeok="t" o:connecttype="rect"/>
                  </v:shapetype>
                  <v:shape id="Text Box 131" o:spid="_x0000_s1026" type="#_x0000_t202" style="position:absolute;margin-left:0;margin-top:171.15pt;width:369pt;height:529.2pt;z-index:251660288;visibility:visible;mso-wrap-style:square;mso-width-percent:790;mso-height-percent:350;mso-wrap-distance-left:14.4pt;mso-wrap-distance-top:0;mso-wrap-distance-right:14.4pt;mso-wrap-distance-bottom:0;mso-position-horizontal:center;mso-position-horizontal-relative:page;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" filled="f" stroked="f" strokeweight=".5pt">
                    <v:textbox style="mso-fit-shape-to-text:t" inset="0,0,0,0">
                      <w:txbxContent>
                        <w:p w14:paraId="25D3B8D2" w14:textId="00744533" w:rsidR="00BA1F46" w:rsidRPr="00BA1F46" w:rsidRDefault="00000000">
                          <w:pPr>
                            <w:pStyle w:val="NoSpacing"/>
                            <w:spacing w:before="40" w:after="560" w:line="216" w:lineRule="auto"/>
                            <w:rPr>
                              <w:rFonts w:ascii="Arial" w:hAnsi="Arial" w:cs="Arial"/>
                              <w:color w:val="000000" w:themeColor="text1"/>
                              <w:sz w:val="72"/>
                              <w:szCs w:val="72"/>
                            </w:rPr>
                          </w:pPr>
                          <w:sdt>
                            <w:sdtPr>
                              <w:rPr>
                                <w:rFonts w:ascii="Arial" w:hAnsi="Arial" w:cs="Arial"/>
                                <w:color w:val="000000" w:themeColor="tex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DC4CD4">
                                <w:rPr>
                                  <w:rFonts w:ascii="Arial" w:hAnsi="Arial" w:cs="Arial"/>
                                  <w:color w:val="000000" w:themeColor="text1"/>
                                  <w:sz w:val="72"/>
                                  <w:szCs w:val="72"/>
                                </w:rPr>
                                <w:t>Board Report Guidance</w:t>
                              </w:r>
                            </w:sdtContent>
                          </w:sdt>
                        </w:p>
                        <w:p w14:paraId="46660CE8" w14:textId="77777777" w:rsidR="00BA1F46" w:rsidRPr="00BA1F46" w:rsidRDefault="00000000">
                          <w:pPr>
                            <w:pStyle w:val="NoSpacing"/>
                            <w:spacing w:before="40" w:after="40"/>
                            <w:rPr>
                              <w:i/>
                              <w:caps/>
                              <w:color w:val="AEAAAA" w:themeColor="background2" w:themeShade="BF"/>
                              <w:sz w:val="28"/>
                              <w:szCs w:val="28"/>
                            </w:rPr>
                          </w:pPr>
                          <w:sdt>
                            <w:sdtPr>
                              <w:rPr>
                                <w:rFonts w:ascii="Arial" w:hAnsi="Arial" w:cs="Arial"/>
                                <w:i/>
                                <w:color w:val="AEAAAA" w:themeColor="background2" w:themeShade="BF"/>
                                <w:sz w:val="24"/>
                                <w:szCs w:val="2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r w:rsidR="00BA1F46" w:rsidRPr="00BA1F46">
                                <w:rPr>
                                  <w:rFonts w:ascii="Arial" w:hAnsi="Arial" w:cs="Arial"/>
                                  <w:i/>
                                  <w:color w:val="AEAAAA" w:themeColor="background2" w:themeShade="BF"/>
                                  <w:sz w:val="24"/>
                                  <w:szCs w:val="24"/>
                                </w:rPr>
                                <w:t>This document provides guidance and support to aid the completion of the WMCA Report for WMCA Board</w:t>
                              </w:r>
                            </w:sdtContent>
                          </w:sdt>
                          <w:r w:rsidR="00D7689B">
                            <w:rPr>
                              <w:rFonts w:ascii="Arial" w:hAnsi="Arial" w:cs="Arial"/>
                              <w:i/>
                              <w:color w:val="AEAAAA" w:themeColor="background2" w:themeShade="BF"/>
                              <w:sz w:val="24"/>
                              <w:szCs w:val="24"/>
                            </w:rPr>
                            <w:t>, Investment Board</w:t>
                          </w:r>
                          <w:r w:rsidR="00DC4CD4">
                            <w:rPr>
                              <w:rFonts w:ascii="Arial" w:hAnsi="Arial" w:cs="Arial"/>
                              <w:i/>
                              <w:color w:val="AEAAAA" w:themeColor="background2" w:themeShade="BF"/>
                              <w:sz w:val="24"/>
                              <w:szCs w:val="24"/>
                            </w:rPr>
                            <w:t xml:space="preserve">, Economic Development </w:t>
                          </w:r>
                          <w:proofErr w:type="gramStart"/>
                          <w:r w:rsidR="00DC4CD4">
                            <w:rPr>
                              <w:rFonts w:ascii="Arial" w:hAnsi="Arial" w:cs="Arial"/>
                              <w:i/>
                              <w:color w:val="AEAAAA" w:themeColor="background2" w:themeShade="BF"/>
                              <w:sz w:val="24"/>
                              <w:szCs w:val="24"/>
                            </w:rPr>
                            <w:t>Board</w:t>
                          </w:r>
                          <w:proofErr w:type="gramEnd"/>
                          <w:r w:rsidR="00D7689B">
                            <w:rPr>
                              <w:rFonts w:ascii="Arial" w:hAnsi="Arial" w:cs="Arial"/>
                              <w:i/>
                              <w:color w:val="AEAAAA" w:themeColor="background2" w:themeShade="BF"/>
                              <w:sz w:val="24"/>
                              <w:szCs w:val="24"/>
                            </w:rPr>
                            <w:t xml:space="preserve"> and other committees</w:t>
                          </w:r>
                        </w:p>
                        <w:p w14:paraId="5409F819" w14:textId="77777777" w:rsidR="00BA1F46" w:rsidRDefault="00BA1F46">
                          <w:pPr>
                            <w:pStyle w:val="NoSpacing"/>
                            <w:spacing w:before="80" w:after="40"/>
                            <w:rPr>
                              <w:caps/>
                              <w:color w:val="4472C4" w:themeColor="accent5"/>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20DF680" wp14:editId="4CB66DD5">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15875" b="1905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14:paraId="4606A72A" w14:textId="77777777" w:rsidR="00BA1F46" w:rsidRDefault="00BA1F46">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20DF680"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" fillcolor="#ed7d31 [3205]" strokecolor="#cfcdcd [2894]"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14:paraId="4606A72A" w14:textId="77777777" w:rsidR="00BA1F46" w:rsidRDefault="00BA1F46">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p>
        <w:p w14:paraId="53AD2A71" w14:textId="77777777" w:rsidR="00BA1F46" w:rsidRDefault="00BA1F46" w:rsidP="00BA1F46">
          <w:pPr>
            <w:rPr>
              <w:rFonts w:ascii="Arial" w:hAnsi="Arial" w:cs="Arial"/>
              <w:b/>
              <w:sz w:val="24"/>
              <w:szCs w:val="24"/>
            </w:rPr>
          </w:pPr>
        </w:p>
        <w:p w14:paraId="3542111C" w14:textId="77777777" w:rsidR="00BA1F46" w:rsidRDefault="00BA1F46" w:rsidP="00BA1F46">
          <w:pPr>
            <w:rPr>
              <w:rFonts w:ascii="Arial" w:hAnsi="Arial" w:cs="Arial"/>
              <w:b/>
              <w:sz w:val="24"/>
              <w:szCs w:val="24"/>
            </w:rPr>
          </w:pPr>
        </w:p>
        <w:p w14:paraId="429733C4" w14:textId="77777777" w:rsidR="00BA1F46" w:rsidRDefault="00BA1F46" w:rsidP="00BA1F46">
          <w:pPr>
            <w:rPr>
              <w:rFonts w:ascii="Arial" w:hAnsi="Arial" w:cs="Arial"/>
              <w:b/>
              <w:sz w:val="24"/>
              <w:szCs w:val="24"/>
            </w:rPr>
          </w:pPr>
        </w:p>
        <w:p w14:paraId="3DA9C2D1" w14:textId="77777777" w:rsidR="00BA1F46" w:rsidRDefault="00BA1F46" w:rsidP="00BA1F46">
          <w:pPr>
            <w:rPr>
              <w:rFonts w:ascii="Arial" w:hAnsi="Arial" w:cs="Arial"/>
              <w:b/>
              <w:sz w:val="24"/>
              <w:szCs w:val="24"/>
            </w:rPr>
          </w:pPr>
        </w:p>
        <w:p w14:paraId="34A392E2" w14:textId="77777777" w:rsidR="00BA1F46" w:rsidRDefault="00BA1F46" w:rsidP="00BA1F46">
          <w:pPr>
            <w:rPr>
              <w:rFonts w:ascii="Arial" w:hAnsi="Arial" w:cs="Arial"/>
              <w:b/>
              <w:sz w:val="24"/>
              <w:szCs w:val="24"/>
            </w:rPr>
          </w:pPr>
        </w:p>
        <w:p w14:paraId="0246C278" w14:textId="77777777" w:rsidR="00BA1F46" w:rsidRDefault="00BA1F46" w:rsidP="00BA1F46">
          <w:pPr>
            <w:rPr>
              <w:rFonts w:ascii="Arial" w:hAnsi="Arial" w:cs="Arial"/>
              <w:b/>
              <w:sz w:val="24"/>
              <w:szCs w:val="24"/>
            </w:rPr>
          </w:pPr>
        </w:p>
        <w:p w14:paraId="6F9F2B51" w14:textId="77777777" w:rsidR="00BA1F46" w:rsidRDefault="00BA1F46" w:rsidP="00BA1F46">
          <w:pPr>
            <w:rPr>
              <w:rFonts w:ascii="Arial" w:hAnsi="Arial" w:cs="Arial"/>
              <w:b/>
              <w:sz w:val="24"/>
              <w:szCs w:val="24"/>
            </w:rPr>
          </w:pPr>
        </w:p>
        <w:p w14:paraId="484DA555" w14:textId="77777777" w:rsidR="00BA1F46" w:rsidRDefault="00BA1F46" w:rsidP="00BA1F46">
          <w:pPr>
            <w:rPr>
              <w:rFonts w:ascii="Arial" w:hAnsi="Arial" w:cs="Arial"/>
              <w:b/>
              <w:sz w:val="24"/>
              <w:szCs w:val="24"/>
            </w:rPr>
          </w:pPr>
        </w:p>
        <w:p w14:paraId="65CC95CD" w14:textId="77777777" w:rsidR="00BA1F46" w:rsidRDefault="00BA1F46" w:rsidP="00BA1F46">
          <w:pPr>
            <w:rPr>
              <w:rFonts w:ascii="Arial" w:hAnsi="Arial" w:cs="Arial"/>
              <w:b/>
              <w:sz w:val="24"/>
              <w:szCs w:val="24"/>
            </w:rPr>
          </w:pPr>
        </w:p>
        <w:p w14:paraId="749BD733" w14:textId="77777777" w:rsidR="00BA1F46" w:rsidRDefault="00BA1F46" w:rsidP="00BA1F46">
          <w:pPr>
            <w:rPr>
              <w:rFonts w:ascii="Arial" w:hAnsi="Arial" w:cs="Arial"/>
              <w:b/>
              <w:sz w:val="24"/>
              <w:szCs w:val="24"/>
            </w:rPr>
          </w:pPr>
        </w:p>
        <w:p w14:paraId="199BB7CA" w14:textId="77777777" w:rsidR="00BA1F46" w:rsidRDefault="00BA1F46" w:rsidP="00BA1F46">
          <w:pPr>
            <w:rPr>
              <w:rFonts w:ascii="Arial" w:hAnsi="Arial" w:cs="Arial"/>
              <w:b/>
              <w:sz w:val="24"/>
              <w:szCs w:val="24"/>
            </w:rPr>
          </w:pPr>
          <w:r w:rsidRPr="00BA1F46">
            <w:rPr>
              <w:rFonts w:ascii="Arial" w:hAnsi="Arial" w:cs="Arial"/>
              <w:b/>
              <w:noProof/>
              <w:sz w:val="24"/>
              <w:szCs w:val="24"/>
              <w:lang w:eastAsia="en-GB"/>
            </w:rPr>
            <mc:AlternateContent>
              <mc:Choice Requires="wps">
                <w:drawing>
                  <wp:anchor distT="45720" distB="45720" distL="114300" distR="114300" simplePos="0" relativeHeight="251662336" behindDoc="0" locked="0" layoutInCell="1" allowOverlap="1" wp14:anchorId="0DA05C59" wp14:editId="5C037F3F">
                    <wp:simplePos x="0" y="0"/>
                    <wp:positionH relativeFrom="margin">
                      <wp:align>right</wp:align>
                    </wp:positionH>
                    <wp:positionV relativeFrom="paragraph">
                      <wp:posOffset>230505</wp:posOffset>
                    </wp:positionV>
                    <wp:extent cx="5772150" cy="50819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082363"/>
                            </a:xfrm>
                            <a:prstGeom prst="rect">
                              <a:avLst/>
                            </a:prstGeom>
                            <a:solidFill>
                              <a:srgbClr val="FFFFFF"/>
                            </a:solidFill>
                            <a:ln w="9525">
                              <a:solidFill>
                                <a:schemeClr val="bg2">
                                  <a:lumMod val="75000"/>
                                </a:schemeClr>
                              </a:solidFill>
                              <a:miter lim="800000"/>
                              <a:headEnd/>
                              <a:tailEnd/>
                            </a:ln>
                          </wps:spPr>
                          <wps:txbx>
                            <w:txbxContent>
                              <w:p w14:paraId="4885440B" w14:textId="77777777" w:rsidR="00BA1F46" w:rsidRDefault="00BA1F46" w:rsidP="00BA1F46">
                                <w:pPr>
                                  <w:spacing w:after="0" w:line="276" w:lineRule="auto"/>
                                  <w:rPr>
                                    <w:rFonts w:ascii="Arial" w:hAnsi="Arial" w:cs="Arial"/>
                                    <w:b/>
                                    <w:sz w:val="24"/>
                                    <w:szCs w:val="24"/>
                                  </w:rPr>
                                </w:pPr>
                                <w:r>
                                  <w:rPr>
                                    <w:rFonts w:ascii="Arial" w:hAnsi="Arial" w:cs="Arial"/>
                                    <w:b/>
                                    <w:sz w:val="24"/>
                                    <w:szCs w:val="24"/>
                                  </w:rPr>
                                  <w:t>Key Points to Consider:</w:t>
                                </w:r>
                              </w:p>
                              <w:p w14:paraId="3B90393B" w14:textId="77777777" w:rsidR="00BA1F46" w:rsidRPr="00A54EA3" w:rsidRDefault="00BA1F46" w:rsidP="00BA1F46">
                                <w:pPr>
                                  <w:spacing w:after="0" w:line="276" w:lineRule="auto"/>
                                  <w:rPr>
                                    <w:rFonts w:ascii="Arial" w:hAnsi="Arial" w:cs="Arial"/>
                                    <w:sz w:val="24"/>
                                    <w:szCs w:val="24"/>
                                  </w:rPr>
                                </w:pPr>
                              </w:p>
                              <w:p w14:paraId="26F0611B" w14:textId="77777777" w:rsidR="00DC4CD4" w:rsidRDefault="001052B1" w:rsidP="00BA1F46">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Board </w:t>
                                </w:r>
                                <w:r w:rsidR="00BA1F46" w:rsidRPr="00BA1F46">
                                  <w:rPr>
                                    <w:rFonts w:ascii="Arial" w:hAnsi="Arial" w:cs="Arial"/>
                                    <w:sz w:val="24"/>
                                    <w:szCs w:val="24"/>
                                  </w:rPr>
                                  <w:t>Reports must be completed with input from WMCA enabling services</w:t>
                                </w:r>
                              </w:p>
                              <w:p w14:paraId="6ECA0606" w14:textId="77777777" w:rsidR="00DC4CD4" w:rsidRDefault="00DC4CD4">
                                <w:pPr>
                                  <w:pStyle w:val="ListParagraph"/>
                                  <w:numPr>
                                    <w:ilvl w:val="0"/>
                                    <w:numId w:val="5"/>
                                  </w:numPr>
                                  <w:spacing w:after="0" w:line="276" w:lineRule="auto"/>
                                  <w:rPr>
                                    <w:rFonts w:ascii="Arial" w:hAnsi="Arial" w:cs="Arial"/>
                                    <w:sz w:val="24"/>
                                    <w:szCs w:val="24"/>
                                  </w:rPr>
                                </w:pPr>
                                <w:r>
                                  <w:rPr>
                                    <w:rFonts w:ascii="Arial" w:hAnsi="Arial" w:cs="Arial"/>
                                    <w:sz w:val="24"/>
                                    <w:szCs w:val="24"/>
                                  </w:rPr>
                                  <w:t>Input from Finance and Legal is mandatory for all Board Reports</w:t>
                                </w:r>
                              </w:p>
                              <w:p w14:paraId="5755FD61" w14:textId="3F46E177" w:rsidR="00BA1F46" w:rsidRPr="004B0A17" w:rsidRDefault="00DC4CD4">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Input from </w:t>
                                </w:r>
                                <w:r w:rsidR="00BA1F46" w:rsidRPr="004B0A17">
                                  <w:rPr>
                                    <w:rFonts w:ascii="Arial" w:hAnsi="Arial" w:cs="Arial"/>
                                    <w:sz w:val="24"/>
                                    <w:szCs w:val="24"/>
                                  </w:rPr>
                                  <w:t>Programme Assurance and Appraisal, Procurement, Equalities</w:t>
                                </w:r>
                                <w:r>
                                  <w:rPr>
                                    <w:rFonts w:ascii="Arial" w:hAnsi="Arial" w:cs="Arial"/>
                                    <w:sz w:val="24"/>
                                    <w:szCs w:val="24"/>
                                  </w:rPr>
                                  <w:t xml:space="preserve">, Inclusive Growth </w:t>
                                </w:r>
                                <w:r w:rsidR="00BA1F46" w:rsidRPr="004B0A17">
                                  <w:rPr>
                                    <w:rFonts w:ascii="Arial" w:hAnsi="Arial" w:cs="Arial"/>
                                    <w:sz w:val="24"/>
                                    <w:szCs w:val="24"/>
                                  </w:rPr>
                                  <w:t xml:space="preserve">and HR/IT </w:t>
                                </w:r>
                                <w:r>
                                  <w:rPr>
                                    <w:rFonts w:ascii="Arial" w:hAnsi="Arial" w:cs="Arial"/>
                                    <w:sz w:val="24"/>
                                    <w:szCs w:val="24"/>
                                  </w:rPr>
                                  <w:t xml:space="preserve">is required </w:t>
                                </w:r>
                                <w:r w:rsidR="00BA1F46" w:rsidRPr="004B0A17">
                                  <w:rPr>
                                    <w:rFonts w:ascii="Arial" w:hAnsi="Arial" w:cs="Arial"/>
                                    <w:sz w:val="24"/>
                                    <w:szCs w:val="24"/>
                                  </w:rPr>
                                  <w:t xml:space="preserve">if </w:t>
                                </w:r>
                                <w:r>
                                  <w:rPr>
                                    <w:rFonts w:ascii="Arial" w:hAnsi="Arial" w:cs="Arial"/>
                                    <w:sz w:val="24"/>
                                    <w:szCs w:val="24"/>
                                  </w:rPr>
                                  <w:t xml:space="preserve">deemed </w:t>
                                </w:r>
                                <w:r w:rsidR="00BA1F46" w:rsidRPr="004B0A17">
                                  <w:rPr>
                                    <w:rFonts w:ascii="Arial" w:hAnsi="Arial" w:cs="Arial"/>
                                    <w:sz w:val="24"/>
                                    <w:szCs w:val="24"/>
                                  </w:rPr>
                                  <w:t>applicable</w:t>
                                </w:r>
                              </w:p>
                              <w:p w14:paraId="18E64CFB" w14:textId="343F63C0" w:rsidR="00BA1F46" w:rsidRPr="00BA1F46" w:rsidRDefault="00BA1F46" w:rsidP="00BA1F46">
                                <w:pPr>
                                  <w:pStyle w:val="ListParagraph"/>
                                  <w:numPr>
                                    <w:ilvl w:val="0"/>
                                    <w:numId w:val="5"/>
                                  </w:numPr>
                                  <w:spacing w:after="0" w:line="276" w:lineRule="auto"/>
                                  <w:rPr>
                                    <w:rFonts w:ascii="Arial" w:hAnsi="Arial" w:cs="Arial"/>
                                    <w:sz w:val="24"/>
                                    <w:szCs w:val="24"/>
                                  </w:rPr>
                                </w:pPr>
                                <w:r w:rsidRPr="00BA1F46">
                                  <w:rPr>
                                    <w:rFonts w:ascii="Arial" w:hAnsi="Arial" w:cs="Arial"/>
                                    <w:sz w:val="24"/>
                                    <w:szCs w:val="24"/>
                                  </w:rPr>
                                  <w:t xml:space="preserve">Executive/accountable director’s </w:t>
                                </w:r>
                                <w:r w:rsidR="007E3B1B">
                                  <w:rPr>
                                    <w:rFonts w:ascii="Arial" w:hAnsi="Arial" w:cs="Arial"/>
                                    <w:sz w:val="24"/>
                                    <w:szCs w:val="24"/>
                                  </w:rPr>
                                  <w:t xml:space="preserve">must be sighted of the draft </w:t>
                                </w:r>
                                <w:r w:rsidR="001052B1">
                                  <w:rPr>
                                    <w:rFonts w:ascii="Arial" w:hAnsi="Arial" w:cs="Arial"/>
                                    <w:sz w:val="24"/>
                                    <w:szCs w:val="24"/>
                                  </w:rPr>
                                  <w:t>Board</w:t>
                                </w:r>
                                <w:r w:rsidR="007E3B1B">
                                  <w:rPr>
                                    <w:rFonts w:ascii="Arial" w:hAnsi="Arial" w:cs="Arial"/>
                                    <w:sz w:val="24"/>
                                    <w:szCs w:val="24"/>
                                  </w:rPr>
                                  <w:t xml:space="preserve"> Report to allow their </w:t>
                                </w:r>
                                <w:r w:rsidR="005B0ADD">
                                  <w:rPr>
                                    <w:rFonts w:ascii="Arial" w:hAnsi="Arial" w:cs="Arial"/>
                                    <w:sz w:val="24"/>
                                    <w:szCs w:val="24"/>
                                  </w:rPr>
                                  <w:t>input and</w:t>
                                </w:r>
                                <w:r w:rsidR="007E3B1B">
                                  <w:rPr>
                                    <w:rFonts w:ascii="Arial" w:hAnsi="Arial" w:cs="Arial"/>
                                    <w:sz w:val="24"/>
                                    <w:szCs w:val="24"/>
                                  </w:rPr>
                                  <w:t xml:space="preserve"> must also be sighted of the final Board Report before it is submitted. </w:t>
                                </w:r>
                              </w:p>
                              <w:p w14:paraId="5623EB62" w14:textId="779F5837" w:rsidR="00BA1F46" w:rsidRPr="00BA1F46" w:rsidRDefault="001052B1" w:rsidP="00BA1F46">
                                <w:pPr>
                                  <w:pStyle w:val="ListParagraph"/>
                                  <w:numPr>
                                    <w:ilvl w:val="0"/>
                                    <w:numId w:val="5"/>
                                  </w:numPr>
                                  <w:spacing w:after="0" w:line="276" w:lineRule="auto"/>
                                  <w:rPr>
                                    <w:rFonts w:ascii="Arial" w:hAnsi="Arial" w:cs="Arial"/>
                                    <w:sz w:val="24"/>
                                    <w:szCs w:val="24"/>
                                  </w:rPr>
                                </w:pPr>
                                <w:r>
                                  <w:rPr>
                                    <w:rFonts w:ascii="Arial" w:hAnsi="Arial" w:cs="Arial"/>
                                    <w:sz w:val="24"/>
                                    <w:szCs w:val="24"/>
                                  </w:rPr>
                                  <w:t>The Board</w:t>
                                </w:r>
                                <w:r w:rsidR="00BA1F46" w:rsidRPr="00BA1F46">
                                  <w:rPr>
                                    <w:rFonts w:ascii="Arial" w:hAnsi="Arial" w:cs="Arial"/>
                                    <w:sz w:val="24"/>
                                    <w:szCs w:val="24"/>
                                  </w:rPr>
                                  <w:t xml:space="preserve"> Report must be </w:t>
                                </w:r>
                                <w:r w:rsidR="00BA1F46" w:rsidRPr="00BA1F46">
                                  <w:rPr>
                                    <w:rFonts w:ascii="Arial" w:hAnsi="Arial" w:cs="Arial"/>
                                    <w:color w:val="000000" w:themeColor="text1"/>
                                    <w:sz w:val="24"/>
                                    <w:szCs w:val="24"/>
                                  </w:rPr>
                                  <w:t xml:space="preserve">updated by Project/Programme personnel between </w:t>
                                </w:r>
                                <w:r w:rsidR="00BA1F46" w:rsidRPr="00BA1F46">
                                  <w:rPr>
                                    <w:rFonts w:ascii="Arial" w:hAnsi="Arial" w:cs="Arial"/>
                                    <w:sz w:val="24"/>
                                    <w:szCs w:val="24"/>
                                  </w:rPr>
                                  <w:t xml:space="preserve">Panel and Board meetings to ensure ‘endorsements’ from each level are included </w:t>
                                </w:r>
                                <w:r w:rsidR="005B0ADD" w:rsidRPr="00BA1F46">
                                  <w:rPr>
                                    <w:rFonts w:ascii="Arial" w:hAnsi="Arial" w:cs="Arial"/>
                                    <w:sz w:val="24"/>
                                    <w:szCs w:val="24"/>
                                  </w:rPr>
                                  <w:t>i.e</w:t>
                                </w:r>
                                <w:r w:rsidR="005B0ADD">
                                  <w:rPr>
                                    <w:rFonts w:ascii="Arial" w:hAnsi="Arial" w:cs="Arial"/>
                                    <w:sz w:val="24"/>
                                    <w:szCs w:val="24"/>
                                  </w:rPr>
                                  <w:t>.,</w:t>
                                </w:r>
                                <w:r>
                                  <w:rPr>
                                    <w:rFonts w:ascii="Arial" w:hAnsi="Arial" w:cs="Arial"/>
                                    <w:sz w:val="24"/>
                                    <w:szCs w:val="24"/>
                                  </w:rPr>
                                  <w:t xml:space="preserve"> at Investment Board, the Board</w:t>
                                </w:r>
                                <w:r w:rsidR="00BA1F46" w:rsidRPr="00BA1F46">
                                  <w:rPr>
                                    <w:rFonts w:ascii="Arial" w:hAnsi="Arial" w:cs="Arial"/>
                                    <w:sz w:val="24"/>
                                    <w:szCs w:val="24"/>
                                  </w:rPr>
                                  <w:t xml:space="preserve"> Report should state if Investment Panel endorsed the proposal or not.</w:t>
                                </w:r>
                              </w:p>
                              <w:p w14:paraId="3B0A0344" w14:textId="35BB93CE" w:rsidR="00BA1F46" w:rsidRDefault="00BA1F46" w:rsidP="00BA1F46">
                                <w:pPr>
                                  <w:pStyle w:val="ListParagraph"/>
                                  <w:numPr>
                                    <w:ilvl w:val="0"/>
                                    <w:numId w:val="5"/>
                                  </w:numPr>
                                  <w:spacing w:after="0" w:line="276" w:lineRule="auto"/>
                                  <w:rPr>
                                    <w:rFonts w:ascii="Arial" w:hAnsi="Arial" w:cs="Arial"/>
                                    <w:sz w:val="24"/>
                                    <w:szCs w:val="24"/>
                                  </w:rPr>
                                </w:pPr>
                                <w:r w:rsidRPr="00BA1F46">
                                  <w:rPr>
                                    <w:rFonts w:ascii="Arial" w:hAnsi="Arial" w:cs="Arial"/>
                                    <w:sz w:val="24"/>
                                    <w:szCs w:val="24"/>
                                  </w:rPr>
                                  <w:t xml:space="preserve">The ‘ask’ of Panel / Board should be succinct and clear </w:t>
                                </w:r>
                                <w:r w:rsidR="005B0ADD" w:rsidRPr="00BA1F46">
                                  <w:rPr>
                                    <w:rFonts w:ascii="Arial" w:hAnsi="Arial" w:cs="Arial"/>
                                    <w:sz w:val="24"/>
                                    <w:szCs w:val="24"/>
                                  </w:rPr>
                                  <w:t>i.e.,</w:t>
                                </w:r>
                                <w:r w:rsidRPr="00BA1F46">
                                  <w:rPr>
                                    <w:rFonts w:ascii="Arial" w:hAnsi="Arial" w:cs="Arial"/>
                                    <w:sz w:val="24"/>
                                    <w:szCs w:val="24"/>
                                  </w:rPr>
                                  <w:t xml:space="preserve"> how much funding is this proposal/project requesting, from what funding source/s</w:t>
                                </w:r>
                                <w:r w:rsidR="00774093">
                                  <w:rPr>
                                    <w:rFonts w:ascii="Arial" w:hAnsi="Arial" w:cs="Arial"/>
                                    <w:sz w:val="24"/>
                                    <w:szCs w:val="24"/>
                                  </w:rPr>
                                  <w:t>,</w:t>
                                </w:r>
                                <w:r w:rsidRPr="00BA1F46">
                                  <w:rPr>
                                    <w:rFonts w:ascii="Arial" w:hAnsi="Arial" w:cs="Arial"/>
                                    <w:sz w:val="24"/>
                                    <w:szCs w:val="24"/>
                                  </w:rPr>
                                  <w:t xml:space="preserve"> what will the funding deliver</w:t>
                                </w:r>
                                <w:r w:rsidR="00774093">
                                  <w:rPr>
                                    <w:rFonts w:ascii="Arial" w:hAnsi="Arial" w:cs="Arial"/>
                                    <w:sz w:val="24"/>
                                    <w:szCs w:val="24"/>
                                  </w:rPr>
                                  <w:t xml:space="preserve"> and by what date</w:t>
                                </w:r>
                                <w:r w:rsidRPr="00BA1F46">
                                  <w:rPr>
                                    <w:rFonts w:ascii="Arial" w:hAnsi="Arial" w:cs="Arial"/>
                                    <w:sz w:val="24"/>
                                    <w:szCs w:val="24"/>
                                  </w:rPr>
                                  <w:t>.</w:t>
                                </w:r>
                              </w:p>
                              <w:p w14:paraId="0A2C1A6D" w14:textId="508D7CDD" w:rsidR="00DC4CD4" w:rsidRPr="00BA1F46" w:rsidRDefault="00DC4CD4" w:rsidP="00BA1F46">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All recommendations and decision requests should be aligned to the delegated authority for the </w:t>
                                </w:r>
                                <w:r w:rsidR="005B0ADD">
                                  <w:rPr>
                                    <w:rFonts w:ascii="Arial" w:hAnsi="Arial" w:cs="Arial"/>
                                    <w:sz w:val="24"/>
                                    <w:szCs w:val="24"/>
                                  </w:rPr>
                                  <w:t>Board</w:t>
                                </w:r>
                                <w:r>
                                  <w:rPr>
                                    <w:rFonts w:ascii="Arial" w:hAnsi="Arial" w:cs="Arial"/>
                                    <w:sz w:val="24"/>
                                    <w:szCs w:val="24"/>
                                  </w:rPr>
                                  <w:t xml:space="preserve"> or Committee in question, as set out within their individual Terms of Reference.</w:t>
                                </w:r>
                              </w:p>
                              <w:p w14:paraId="58FE8F74" w14:textId="63381420" w:rsidR="00BA1F46" w:rsidRPr="004B0A17" w:rsidRDefault="007E3B1B" w:rsidP="007E3B1B">
                                <w:pPr>
                                  <w:pStyle w:val="ListParagraph"/>
                                  <w:numPr>
                                    <w:ilvl w:val="0"/>
                                    <w:numId w:val="5"/>
                                  </w:numPr>
                                  <w:spacing w:after="0" w:line="276" w:lineRule="auto"/>
                                  <w:rPr>
                                    <w:rFonts w:ascii="Arial" w:hAnsi="Arial" w:cs="Arial"/>
                                    <w:sz w:val="24"/>
                                    <w:szCs w:val="24"/>
                                  </w:rPr>
                                </w:pPr>
                                <w:r>
                                  <w:rPr>
                                    <w:rFonts w:ascii="Arial" w:hAnsi="Arial" w:cs="Arial"/>
                                    <w:sz w:val="24"/>
                                    <w:szCs w:val="24"/>
                                  </w:rPr>
                                  <w:t>The</w:t>
                                </w:r>
                                <w:r w:rsidR="001052B1">
                                  <w:rPr>
                                    <w:rFonts w:ascii="Arial" w:hAnsi="Arial" w:cs="Arial"/>
                                    <w:sz w:val="24"/>
                                    <w:szCs w:val="24"/>
                                  </w:rPr>
                                  <w:t xml:space="preserve"> Board</w:t>
                                </w:r>
                                <w:r w:rsidR="00BA1F46" w:rsidRPr="00BA1F46">
                                  <w:rPr>
                                    <w:rFonts w:ascii="Arial" w:hAnsi="Arial" w:cs="Arial"/>
                                    <w:sz w:val="24"/>
                                    <w:szCs w:val="24"/>
                                  </w:rPr>
                                  <w:t xml:space="preserve"> Report has been a mandatory WMCA governance requirement since the creation of the Combined Authority, if it is not supplied, decision-makers are not able to make an informed decision </w:t>
                                </w:r>
                                <w:r w:rsidR="00BA1F46" w:rsidRPr="00BA1F46">
                                  <w:rPr>
                                    <w:rFonts w:ascii="Arial" w:hAnsi="Arial" w:cs="Arial"/>
                                    <w:color w:val="000000" w:themeColor="text1"/>
                                    <w:sz w:val="24"/>
                                    <w:szCs w:val="24"/>
                                  </w:rPr>
                                  <w:t>and</w:t>
                                </w:r>
                                <w:r w:rsidR="00BA1F46" w:rsidRPr="007E3B1B">
                                  <w:rPr>
                                    <w:rFonts w:ascii="Arial" w:hAnsi="Arial" w:cs="Arial"/>
                                    <w:color w:val="000000" w:themeColor="text1"/>
                                    <w:sz w:val="24"/>
                                    <w:szCs w:val="24"/>
                                  </w:rPr>
                                  <w:t xml:space="preserve"> the item will </w:t>
                                </w:r>
                                <w:r w:rsidRPr="007E3B1B">
                                  <w:rPr>
                                    <w:rFonts w:ascii="Arial" w:hAnsi="Arial" w:cs="Arial"/>
                                    <w:color w:val="000000" w:themeColor="text1"/>
                                    <w:sz w:val="24"/>
                                    <w:szCs w:val="24"/>
                                  </w:rPr>
                                  <w:t>not be discussed at Board level</w:t>
                                </w:r>
                                <w:r>
                                  <w:rPr>
                                    <w:rFonts w:ascii="Arial" w:hAnsi="Arial" w:cs="Arial"/>
                                    <w:color w:val="000000" w:themeColor="text1"/>
                                    <w:sz w:val="24"/>
                                    <w:szCs w:val="24"/>
                                  </w:rPr>
                                  <w:t>.</w:t>
                                </w:r>
                              </w:p>
                              <w:p w14:paraId="38D23666" w14:textId="77777777" w:rsidR="00DC4CD4" w:rsidRPr="004B0A17" w:rsidRDefault="00DC4CD4" w:rsidP="007E3B1B">
                                <w:pPr>
                                  <w:pStyle w:val="ListParagraph"/>
                                  <w:numPr>
                                    <w:ilvl w:val="0"/>
                                    <w:numId w:val="5"/>
                                  </w:numPr>
                                  <w:spacing w:after="0" w:line="276" w:lineRule="auto"/>
                                  <w:rPr>
                                    <w:rFonts w:ascii="Arial" w:hAnsi="Arial" w:cs="Arial"/>
                                    <w:sz w:val="24"/>
                                    <w:szCs w:val="24"/>
                                  </w:rPr>
                                </w:pPr>
                                <w:r>
                                  <w:rPr>
                                    <w:rFonts w:ascii="Arial" w:hAnsi="Arial" w:cs="Arial"/>
                                    <w:color w:val="000000" w:themeColor="text1"/>
                                    <w:sz w:val="24"/>
                                    <w:szCs w:val="24"/>
                                  </w:rPr>
                                  <w:t>Mandatory fields are marked (*)</w:t>
                                </w:r>
                              </w:p>
                              <w:p w14:paraId="737DB80D" w14:textId="77777777" w:rsidR="00DC4CD4" w:rsidRPr="004B0A17" w:rsidRDefault="00DC4CD4" w:rsidP="004B0A17">
                                <w:pPr>
                                  <w:pStyle w:val="ListParagraph"/>
                                  <w:spacing w:after="0" w:line="276" w:lineRule="auto"/>
                                  <w:rPr>
                                    <w:rFonts w:ascii="Arial" w:hAnsi="Arial" w:cs="Arial"/>
                                    <w:sz w:val="24"/>
                                    <w:szCs w:val="24"/>
                                  </w:rPr>
                                </w:pPr>
                              </w:p>
                              <w:p w14:paraId="390AB220" w14:textId="77777777" w:rsidR="00DC4CD4" w:rsidRPr="007E3B1B" w:rsidRDefault="00DC4CD4" w:rsidP="004B0A17">
                                <w:pPr>
                                  <w:pStyle w:val="ListParagraph"/>
                                  <w:spacing w:after="0" w:line="276" w:lineRule="auto"/>
                                  <w:rPr>
                                    <w:rFonts w:ascii="Arial" w:hAnsi="Arial" w:cs="Arial"/>
                                    <w:sz w:val="24"/>
                                    <w:szCs w:val="24"/>
                                  </w:rPr>
                                </w:pPr>
                              </w:p>
                              <w:p w14:paraId="6A604293" w14:textId="77777777" w:rsidR="00BA1F46" w:rsidRPr="00BA1F46" w:rsidRDefault="00BA1F46" w:rsidP="00BA1F46">
                                <w:pPr>
                                  <w:spacing w:after="0" w:line="276" w:lineRule="auto"/>
                                  <w:ind w:left="360"/>
                                  <w:rPr>
                                    <w:rFonts w:ascii="Arial" w:hAnsi="Arial" w:cs="Arial"/>
                                    <w:sz w:val="24"/>
                                    <w:szCs w:val="24"/>
                                  </w:rPr>
                                </w:pPr>
                              </w:p>
                              <w:p w14:paraId="09E6F026" w14:textId="77777777" w:rsidR="00BA1F46" w:rsidRDefault="00BA1F46" w:rsidP="00BA1F46">
                                <w:pPr>
                                  <w:spacing w:after="0" w:line="276" w:lineRule="auto"/>
                                  <w:rPr>
                                    <w:rFonts w:ascii="Arial" w:hAnsi="Arial" w:cs="Arial"/>
                                    <w:sz w:val="24"/>
                                    <w:szCs w:val="24"/>
                                  </w:rPr>
                                </w:pPr>
                              </w:p>
                              <w:p w14:paraId="7B97A71C" w14:textId="77777777" w:rsidR="00BA1F46" w:rsidRPr="00A54EA3" w:rsidRDefault="00BA1F46" w:rsidP="00BA1F46">
                                <w:pPr>
                                  <w:spacing w:after="0" w:line="276" w:lineRule="auto"/>
                                  <w:jc w:val="center"/>
                                  <w:rPr>
                                    <w:rFonts w:ascii="Arial" w:hAnsi="Arial" w:cs="Arial"/>
                                    <w:sz w:val="24"/>
                                    <w:szCs w:val="24"/>
                                  </w:rPr>
                                </w:pPr>
                                <w:r>
                                  <w:rPr>
                                    <w:rFonts w:ascii="Arial" w:hAnsi="Arial" w:cs="Arial"/>
                                    <w:sz w:val="24"/>
                                    <w:szCs w:val="24"/>
                                  </w:rPr>
                                  <w:t xml:space="preserve">Guidance is provided for each section of </w:t>
                                </w:r>
                                <w:r w:rsidRPr="004D49FD">
                                  <w:rPr>
                                    <w:rFonts w:ascii="Arial" w:hAnsi="Arial" w:cs="Arial"/>
                                    <w:color w:val="000000" w:themeColor="text1"/>
                                    <w:sz w:val="24"/>
                                    <w:szCs w:val="24"/>
                                  </w:rPr>
                                  <w:t xml:space="preserve">the cover report </w:t>
                                </w:r>
                                <w:r>
                                  <w:rPr>
                                    <w:rFonts w:ascii="Arial" w:hAnsi="Arial" w:cs="Arial"/>
                                    <w:sz w:val="24"/>
                                    <w:szCs w:val="24"/>
                                  </w:rPr>
                                  <w:t xml:space="preserve">in </w:t>
                                </w:r>
                                <w:r w:rsidRPr="004D49FD">
                                  <w:rPr>
                                    <w:rFonts w:ascii="Arial" w:hAnsi="Arial" w:cs="Arial"/>
                                    <w:i/>
                                    <w:color w:val="00B0F0"/>
                                    <w:sz w:val="24"/>
                                    <w:szCs w:val="24"/>
                                  </w:rPr>
                                  <w:t xml:space="preserve">blue text </w:t>
                                </w:r>
                                <w:r>
                                  <w:rPr>
                                    <w:rFonts w:ascii="Arial" w:hAnsi="Arial" w:cs="Arial"/>
                                    <w:sz w:val="24"/>
                                    <w:szCs w:val="24"/>
                                  </w:rPr>
                                  <w:t>below.</w:t>
                                </w:r>
                              </w:p>
                              <w:p w14:paraId="03F2DE0D" w14:textId="77777777" w:rsidR="00BA1F46" w:rsidRDefault="00BA1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05C59" id="Text Box 2" o:spid="_x0000_s1028" type="#_x0000_t202" style="position:absolute;margin-left:403.3pt;margin-top:18.15pt;width:454.5pt;height:400.1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" strokecolor="#aeaaaa [2414]">
                    <v:textbox>
                      <w:txbxContent>
                        <w:p w14:paraId="4885440B" w14:textId="77777777" w:rsidR="00BA1F46" w:rsidRDefault="00BA1F46" w:rsidP="00BA1F46">
                          <w:pPr>
                            <w:spacing w:after="0" w:line="276" w:lineRule="auto"/>
                            <w:rPr>
                              <w:rFonts w:ascii="Arial" w:hAnsi="Arial" w:cs="Arial"/>
                              <w:b/>
                              <w:sz w:val="24"/>
                              <w:szCs w:val="24"/>
                            </w:rPr>
                          </w:pPr>
                          <w:r>
                            <w:rPr>
                              <w:rFonts w:ascii="Arial" w:hAnsi="Arial" w:cs="Arial"/>
                              <w:b/>
                              <w:sz w:val="24"/>
                              <w:szCs w:val="24"/>
                            </w:rPr>
                            <w:t>Key Points to Consider:</w:t>
                          </w:r>
                        </w:p>
                        <w:p w14:paraId="3B90393B" w14:textId="77777777" w:rsidR="00BA1F46" w:rsidRPr="00A54EA3" w:rsidRDefault="00BA1F46" w:rsidP="00BA1F46">
                          <w:pPr>
                            <w:spacing w:after="0" w:line="276" w:lineRule="auto"/>
                            <w:rPr>
                              <w:rFonts w:ascii="Arial" w:hAnsi="Arial" w:cs="Arial"/>
                              <w:sz w:val="24"/>
                              <w:szCs w:val="24"/>
                            </w:rPr>
                          </w:pPr>
                        </w:p>
                        <w:p w14:paraId="26F0611B" w14:textId="77777777" w:rsidR="00DC4CD4" w:rsidRDefault="001052B1" w:rsidP="00BA1F46">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Board </w:t>
                          </w:r>
                          <w:r w:rsidR="00BA1F46" w:rsidRPr="00BA1F46">
                            <w:rPr>
                              <w:rFonts w:ascii="Arial" w:hAnsi="Arial" w:cs="Arial"/>
                              <w:sz w:val="24"/>
                              <w:szCs w:val="24"/>
                            </w:rPr>
                            <w:t>Reports must be completed with input from WMCA enabling services</w:t>
                          </w:r>
                        </w:p>
                        <w:p w14:paraId="6ECA0606" w14:textId="77777777" w:rsidR="00DC4CD4" w:rsidRDefault="00DC4CD4">
                          <w:pPr>
                            <w:pStyle w:val="ListParagraph"/>
                            <w:numPr>
                              <w:ilvl w:val="0"/>
                              <w:numId w:val="5"/>
                            </w:numPr>
                            <w:spacing w:after="0" w:line="276" w:lineRule="auto"/>
                            <w:rPr>
                              <w:rFonts w:ascii="Arial" w:hAnsi="Arial" w:cs="Arial"/>
                              <w:sz w:val="24"/>
                              <w:szCs w:val="24"/>
                            </w:rPr>
                          </w:pPr>
                          <w:r>
                            <w:rPr>
                              <w:rFonts w:ascii="Arial" w:hAnsi="Arial" w:cs="Arial"/>
                              <w:sz w:val="24"/>
                              <w:szCs w:val="24"/>
                            </w:rPr>
                            <w:t>Input from Finance and Legal is mandatory for all Board Reports</w:t>
                          </w:r>
                        </w:p>
                        <w:p w14:paraId="5755FD61" w14:textId="3F46E177" w:rsidR="00BA1F46" w:rsidRPr="004B0A17" w:rsidRDefault="00DC4CD4">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Input from </w:t>
                          </w:r>
                          <w:r w:rsidR="00BA1F46" w:rsidRPr="004B0A17">
                            <w:rPr>
                              <w:rFonts w:ascii="Arial" w:hAnsi="Arial" w:cs="Arial"/>
                              <w:sz w:val="24"/>
                              <w:szCs w:val="24"/>
                            </w:rPr>
                            <w:t>Programme Assurance and Appraisal, Procurement, Equalities</w:t>
                          </w:r>
                          <w:r>
                            <w:rPr>
                              <w:rFonts w:ascii="Arial" w:hAnsi="Arial" w:cs="Arial"/>
                              <w:sz w:val="24"/>
                              <w:szCs w:val="24"/>
                            </w:rPr>
                            <w:t xml:space="preserve">, Inclusive Growth </w:t>
                          </w:r>
                          <w:r w:rsidR="00BA1F46" w:rsidRPr="004B0A17">
                            <w:rPr>
                              <w:rFonts w:ascii="Arial" w:hAnsi="Arial" w:cs="Arial"/>
                              <w:sz w:val="24"/>
                              <w:szCs w:val="24"/>
                            </w:rPr>
                            <w:t xml:space="preserve">and HR/IT </w:t>
                          </w:r>
                          <w:r>
                            <w:rPr>
                              <w:rFonts w:ascii="Arial" w:hAnsi="Arial" w:cs="Arial"/>
                              <w:sz w:val="24"/>
                              <w:szCs w:val="24"/>
                            </w:rPr>
                            <w:t xml:space="preserve">is required </w:t>
                          </w:r>
                          <w:r w:rsidR="00BA1F46" w:rsidRPr="004B0A17">
                            <w:rPr>
                              <w:rFonts w:ascii="Arial" w:hAnsi="Arial" w:cs="Arial"/>
                              <w:sz w:val="24"/>
                              <w:szCs w:val="24"/>
                            </w:rPr>
                            <w:t xml:space="preserve">if </w:t>
                          </w:r>
                          <w:r>
                            <w:rPr>
                              <w:rFonts w:ascii="Arial" w:hAnsi="Arial" w:cs="Arial"/>
                              <w:sz w:val="24"/>
                              <w:szCs w:val="24"/>
                            </w:rPr>
                            <w:t xml:space="preserve">deemed </w:t>
                          </w:r>
                          <w:r w:rsidR="00BA1F46" w:rsidRPr="004B0A17">
                            <w:rPr>
                              <w:rFonts w:ascii="Arial" w:hAnsi="Arial" w:cs="Arial"/>
                              <w:sz w:val="24"/>
                              <w:szCs w:val="24"/>
                            </w:rPr>
                            <w:t>applicable</w:t>
                          </w:r>
                        </w:p>
                        <w:p w14:paraId="18E64CFB" w14:textId="343F63C0" w:rsidR="00BA1F46" w:rsidRPr="00BA1F46" w:rsidRDefault="00BA1F46" w:rsidP="00BA1F46">
                          <w:pPr>
                            <w:pStyle w:val="ListParagraph"/>
                            <w:numPr>
                              <w:ilvl w:val="0"/>
                              <w:numId w:val="5"/>
                            </w:numPr>
                            <w:spacing w:after="0" w:line="276" w:lineRule="auto"/>
                            <w:rPr>
                              <w:rFonts w:ascii="Arial" w:hAnsi="Arial" w:cs="Arial"/>
                              <w:sz w:val="24"/>
                              <w:szCs w:val="24"/>
                            </w:rPr>
                          </w:pPr>
                          <w:r w:rsidRPr="00BA1F46">
                            <w:rPr>
                              <w:rFonts w:ascii="Arial" w:hAnsi="Arial" w:cs="Arial"/>
                              <w:sz w:val="24"/>
                              <w:szCs w:val="24"/>
                            </w:rPr>
                            <w:t xml:space="preserve">Executive/accountable director’s </w:t>
                          </w:r>
                          <w:r w:rsidR="007E3B1B">
                            <w:rPr>
                              <w:rFonts w:ascii="Arial" w:hAnsi="Arial" w:cs="Arial"/>
                              <w:sz w:val="24"/>
                              <w:szCs w:val="24"/>
                            </w:rPr>
                            <w:t xml:space="preserve">must be sighted of the draft </w:t>
                          </w:r>
                          <w:r w:rsidR="001052B1">
                            <w:rPr>
                              <w:rFonts w:ascii="Arial" w:hAnsi="Arial" w:cs="Arial"/>
                              <w:sz w:val="24"/>
                              <w:szCs w:val="24"/>
                            </w:rPr>
                            <w:t>Board</w:t>
                          </w:r>
                          <w:r w:rsidR="007E3B1B">
                            <w:rPr>
                              <w:rFonts w:ascii="Arial" w:hAnsi="Arial" w:cs="Arial"/>
                              <w:sz w:val="24"/>
                              <w:szCs w:val="24"/>
                            </w:rPr>
                            <w:t xml:space="preserve"> Report to allow their </w:t>
                          </w:r>
                          <w:r w:rsidR="005B0ADD">
                            <w:rPr>
                              <w:rFonts w:ascii="Arial" w:hAnsi="Arial" w:cs="Arial"/>
                              <w:sz w:val="24"/>
                              <w:szCs w:val="24"/>
                            </w:rPr>
                            <w:t>input and</w:t>
                          </w:r>
                          <w:r w:rsidR="007E3B1B">
                            <w:rPr>
                              <w:rFonts w:ascii="Arial" w:hAnsi="Arial" w:cs="Arial"/>
                              <w:sz w:val="24"/>
                              <w:szCs w:val="24"/>
                            </w:rPr>
                            <w:t xml:space="preserve"> must also be sighted of the final Board Report before it is submitted. </w:t>
                          </w:r>
                        </w:p>
                        <w:p w14:paraId="5623EB62" w14:textId="779F5837" w:rsidR="00BA1F46" w:rsidRPr="00BA1F46" w:rsidRDefault="001052B1" w:rsidP="00BA1F46">
                          <w:pPr>
                            <w:pStyle w:val="ListParagraph"/>
                            <w:numPr>
                              <w:ilvl w:val="0"/>
                              <w:numId w:val="5"/>
                            </w:numPr>
                            <w:spacing w:after="0" w:line="276" w:lineRule="auto"/>
                            <w:rPr>
                              <w:rFonts w:ascii="Arial" w:hAnsi="Arial" w:cs="Arial"/>
                              <w:sz w:val="24"/>
                              <w:szCs w:val="24"/>
                            </w:rPr>
                          </w:pPr>
                          <w:r>
                            <w:rPr>
                              <w:rFonts w:ascii="Arial" w:hAnsi="Arial" w:cs="Arial"/>
                              <w:sz w:val="24"/>
                              <w:szCs w:val="24"/>
                            </w:rPr>
                            <w:t>The Board</w:t>
                          </w:r>
                          <w:r w:rsidR="00BA1F46" w:rsidRPr="00BA1F46">
                            <w:rPr>
                              <w:rFonts w:ascii="Arial" w:hAnsi="Arial" w:cs="Arial"/>
                              <w:sz w:val="24"/>
                              <w:szCs w:val="24"/>
                            </w:rPr>
                            <w:t xml:space="preserve"> Report must be </w:t>
                          </w:r>
                          <w:r w:rsidR="00BA1F46" w:rsidRPr="00BA1F46">
                            <w:rPr>
                              <w:rFonts w:ascii="Arial" w:hAnsi="Arial" w:cs="Arial"/>
                              <w:color w:val="000000" w:themeColor="text1"/>
                              <w:sz w:val="24"/>
                              <w:szCs w:val="24"/>
                            </w:rPr>
                            <w:t xml:space="preserve">updated by Project/Programme personnel between </w:t>
                          </w:r>
                          <w:r w:rsidR="00BA1F46" w:rsidRPr="00BA1F46">
                            <w:rPr>
                              <w:rFonts w:ascii="Arial" w:hAnsi="Arial" w:cs="Arial"/>
                              <w:sz w:val="24"/>
                              <w:szCs w:val="24"/>
                            </w:rPr>
                            <w:t xml:space="preserve">Panel and Board meetings to ensure ‘endorsements’ from each level are included </w:t>
                          </w:r>
                          <w:r w:rsidR="005B0ADD" w:rsidRPr="00BA1F46">
                            <w:rPr>
                              <w:rFonts w:ascii="Arial" w:hAnsi="Arial" w:cs="Arial"/>
                              <w:sz w:val="24"/>
                              <w:szCs w:val="24"/>
                            </w:rPr>
                            <w:t>i.e</w:t>
                          </w:r>
                          <w:r w:rsidR="005B0ADD">
                            <w:rPr>
                              <w:rFonts w:ascii="Arial" w:hAnsi="Arial" w:cs="Arial"/>
                              <w:sz w:val="24"/>
                              <w:szCs w:val="24"/>
                            </w:rPr>
                            <w:t>.,</w:t>
                          </w:r>
                          <w:r>
                            <w:rPr>
                              <w:rFonts w:ascii="Arial" w:hAnsi="Arial" w:cs="Arial"/>
                              <w:sz w:val="24"/>
                              <w:szCs w:val="24"/>
                            </w:rPr>
                            <w:t xml:space="preserve"> at Investment Board, the Board</w:t>
                          </w:r>
                          <w:r w:rsidR="00BA1F46" w:rsidRPr="00BA1F46">
                            <w:rPr>
                              <w:rFonts w:ascii="Arial" w:hAnsi="Arial" w:cs="Arial"/>
                              <w:sz w:val="24"/>
                              <w:szCs w:val="24"/>
                            </w:rPr>
                            <w:t xml:space="preserve"> Report should state if Investment Panel endorsed the proposal or not.</w:t>
                          </w:r>
                        </w:p>
                        <w:p w14:paraId="3B0A0344" w14:textId="35BB93CE" w:rsidR="00BA1F46" w:rsidRDefault="00BA1F46" w:rsidP="00BA1F46">
                          <w:pPr>
                            <w:pStyle w:val="ListParagraph"/>
                            <w:numPr>
                              <w:ilvl w:val="0"/>
                              <w:numId w:val="5"/>
                            </w:numPr>
                            <w:spacing w:after="0" w:line="276" w:lineRule="auto"/>
                            <w:rPr>
                              <w:rFonts w:ascii="Arial" w:hAnsi="Arial" w:cs="Arial"/>
                              <w:sz w:val="24"/>
                              <w:szCs w:val="24"/>
                            </w:rPr>
                          </w:pPr>
                          <w:r w:rsidRPr="00BA1F46">
                            <w:rPr>
                              <w:rFonts w:ascii="Arial" w:hAnsi="Arial" w:cs="Arial"/>
                              <w:sz w:val="24"/>
                              <w:szCs w:val="24"/>
                            </w:rPr>
                            <w:t xml:space="preserve">The ‘ask’ of Panel / Board should be succinct and clear </w:t>
                          </w:r>
                          <w:r w:rsidR="005B0ADD" w:rsidRPr="00BA1F46">
                            <w:rPr>
                              <w:rFonts w:ascii="Arial" w:hAnsi="Arial" w:cs="Arial"/>
                              <w:sz w:val="24"/>
                              <w:szCs w:val="24"/>
                            </w:rPr>
                            <w:t>i.e.,</w:t>
                          </w:r>
                          <w:r w:rsidRPr="00BA1F46">
                            <w:rPr>
                              <w:rFonts w:ascii="Arial" w:hAnsi="Arial" w:cs="Arial"/>
                              <w:sz w:val="24"/>
                              <w:szCs w:val="24"/>
                            </w:rPr>
                            <w:t xml:space="preserve"> how much funding is this proposal/project requesting, from what funding source/s</w:t>
                          </w:r>
                          <w:r w:rsidR="00774093">
                            <w:rPr>
                              <w:rFonts w:ascii="Arial" w:hAnsi="Arial" w:cs="Arial"/>
                              <w:sz w:val="24"/>
                              <w:szCs w:val="24"/>
                            </w:rPr>
                            <w:t>,</w:t>
                          </w:r>
                          <w:r w:rsidRPr="00BA1F46">
                            <w:rPr>
                              <w:rFonts w:ascii="Arial" w:hAnsi="Arial" w:cs="Arial"/>
                              <w:sz w:val="24"/>
                              <w:szCs w:val="24"/>
                            </w:rPr>
                            <w:t xml:space="preserve"> what will the funding deliver</w:t>
                          </w:r>
                          <w:r w:rsidR="00774093">
                            <w:rPr>
                              <w:rFonts w:ascii="Arial" w:hAnsi="Arial" w:cs="Arial"/>
                              <w:sz w:val="24"/>
                              <w:szCs w:val="24"/>
                            </w:rPr>
                            <w:t xml:space="preserve"> and by what date</w:t>
                          </w:r>
                          <w:r w:rsidRPr="00BA1F46">
                            <w:rPr>
                              <w:rFonts w:ascii="Arial" w:hAnsi="Arial" w:cs="Arial"/>
                              <w:sz w:val="24"/>
                              <w:szCs w:val="24"/>
                            </w:rPr>
                            <w:t>.</w:t>
                          </w:r>
                        </w:p>
                        <w:p w14:paraId="0A2C1A6D" w14:textId="508D7CDD" w:rsidR="00DC4CD4" w:rsidRPr="00BA1F46" w:rsidRDefault="00DC4CD4" w:rsidP="00BA1F46">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All recommendations and decision requests should be aligned to the delegated authority for the </w:t>
                          </w:r>
                          <w:r w:rsidR="005B0ADD">
                            <w:rPr>
                              <w:rFonts w:ascii="Arial" w:hAnsi="Arial" w:cs="Arial"/>
                              <w:sz w:val="24"/>
                              <w:szCs w:val="24"/>
                            </w:rPr>
                            <w:t>Board</w:t>
                          </w:r>
                          <w:r>
                            <w:rPr>
                              <w:rFonts w:ascii="Arial" w:hAnsi="Arial" w:cs="Arial"/>
                              <w:sz w:val="24"/>
                              <w:szCs w:val="24"/>
                            </w:rPr>
                            <w:t xml:space="preserve"> or Committee in question, as set out within their individual Terms of Reference.</w:t>
                          </w:r>
                        </w:p>
                        <w:p w14:paraId="58FE8F74" w14:textId="63381420" w:rsidR="00BA1F46" w:rsidRPr="004B0A17" w:rsidRDefault="007E3B1B" w:rsidP="007E3B1B">
                          <w:pPr>
                            <w:pStyle w:val="ListParagraph"/>
                            <w:numPr>
                              <w:ilvl w:val="0"/>
                              <w:numId w:val="5"/>
                            </w:numPr>
                            <w:spacing w:after="0" w:line="276" w:lineRule="auto"/>
                            <w:rPr>
                              <w:rFonts w:ascii="Arial" w:hAnsi="Arial" w:cs="Arial"/>
                              <w:sz w:val="24"/>
                              <w:szCs w:val="24"/>
                            </w:rPr>
                          </w:pPr>
                          <w:r>
                            <w:rPr>
                              <w:rFonts w:ascii="Arial" w:hAnsi="Arial" w:cs="Arial"/>
                              <w:sz w:val="24"/>
                              <w:szCs w:val="24"/>
                            </w:rPr>
                            <w:t>The</w:t>
                          </w:r>
                          <w:r w:rsidR="001052B1">
                            <w:rPr>
                              <w:rFonts w:ascii="Arial" w:hAnsi="Arial" w:cs="Arial"/>
                              <w:sz w:val="24"/>
                              <w:szCs w:val="24"/>
                            </w:rPr>
                            <w:t xml:space="preserve"> Board</w:t>
                          </w:r>
                          <w:r w:rsidR="00BA1F46" w:rsidRPr="00BA1F46">
                            <w:rPr>
                              <w:rFonts w:ascii="Arial" w:hAnsi="Arial" w:cs="Arial"/>
                              <w:sz w:val="24"/>
                              <w:szCs w:val="24"/>
                            </w:rPr>
                            <w:t xml:space="preserve"> Report has been a mandatory WMCA governance requirement since the creation of the Combined Authority, if it is not supplied, decision-makers are not able to make an informed decision </w:t>
                          </w:r>
                          <w:r w:rsidR="00BA1F46" w:rsidRPr="00BA1F46">
                            <w:rPr>
                              <w:rFonts w:ascii="Arial" w:hAnsi="Arial" w:cs="Arial"/>
                              <w:color w:val="000000" w:themeColor="text1"/>
                              <w:sz w:val="24"/>
                              <w:szCs w:val="24"/>
                            </w:rPr>
                            <w:t>and</w:t>
                          </w:r>
                          <w:r w:rsidR="00BA1F46" w:rsidRPr="007E3B1B">
                            <w:rPr>
                              <w:rFonts w:ascii="Arial" w:hAnsi="Arial" w:cs="Arial"/>
                              <w:color w:val="000000" w:themeColor="text1"/>
                              <w:sz w:val="24"/>
                              <w:szCs w:val="24"/>
                            </w:rPr>
                            <w:t xml:space="preserve"> the item will </w:t>
                          </w:r>
                          <w:r w:rsidRPr="007E3B1B">
                            <w:rPr>
                              <w:rFonts w:ascii="Arial" w:hAnsi="Arial" w:cs="Arial"/>
                              <w:color w:val="000000" w:themeColor="text1"/>
                              <w:sz w:val="24"/>
                              <w:szCs w:val="24"/>
                            </w:rPr>
                            <w:t>not be discussed at Board level</w:t>
                          </w:r>
                          <w:r>
                            <w:rPr>
                              <w:rFonts w:ascii="Arial" w:hAnsi="Arial" w:cs="Arial"/>
                              <w:color w:val="000000" w:themeColor="text1"/>
                              <w:sz w:val="24"/>
                              <w:szCs w:val="24"/>
                            </w:rPr>
                            <w:t>.</w:t>
                          </w:r>
                        </w:p>
                        <w:p w14:paraId="38D23666" w14:textId="77777777" w:rsidR="00DC4CD4" w:rsidRPr="004B0A17" w:rsidRDefault="00DC4CD4" w:rsidP="007E3B1B">
                          <w:pPr>
                            <w:pStyle w:val="ListParagraph"/>
                            <w:numPr>
                              <w:ilvl w:val="0"/>
                              <w:numId w:val="5"/>
                            </w:numPr>
                            <w:spacing w:after="0" w:line="276" w:lineRule="auto"/>
                            <w:rPr>
                              <w:rFonts w:ascii="Arial" w:hAnsi="Arial" w:cs="Arial"/>
                              <w:sz w:val="24"/>
                              <w:szCs w:val="24"/>
                            </w:rPr>
                          </w:pPr>
                          <w:r>
                            <w:rPr>
                              <w:rFonts w:ascii="Arial" w:hAnsi="Arial" w:cs="Arial"/>
                              <w:color w:val="000000" w:themeColor="text1"/>
                              <w:sz w:val="24"/>
                              <w:szCs w:val="24"/>
                            </w:rPr>
                            <w:t>Mandatory fields are marked (*)</w:t>
                          </w:r>
                        </w:p>
                        <w:p w14:paraId="737DB80D" w14:textId="77777777" w:rsidR="00DC4CD4" w:rsidRPr="004B0A17" w:rsidRDefault="00DC4CD4" w:rsidP="004B0A17">
                          <w:pPr>
                            <w:pStyle w:val="ListParagraph"/>
                            <w:spacing w:after="0" w:line="276" w:lineRule="auto"/>
                            <w:rPr>
                              <w:rFonts w:ascii="Arial" w:hAnsi="Arial" w:cs="Arial"/>
                              <w:sz w:val="24"/>
                              <w:szCs w:val="24"/>
                            </w:rPr>
                          </w:pPr>
                        </w:p>
                        <w:p w14:paraId="390AB220" w14:textId="77777777" w:rsidR="00DC4CD4" w:rsidRPr="007E3B1B" w:rsidRDefault="00DC4CD4" w:rsidP="004B0A17">
                          <w:pPr>
                            <w:pStyle w:val="ListParagraph"/>
                            <w:spacing w:after="0" w:line="276" w:lineRule="auto"/>
                            <w:rPr>
                              <w:rFonts w:ascii="Arial" w:hAnsi="Arial" w:cs="Arial"/>
                              <w:sz w:val="24"/>
                              <w:szCs w:val="24"/>
                            </w:rPr>
                          </w:pPr>
                        </w:p>
                        <w:p w14:paraId="6A604293" w14:textId="77777777" w:rsidR="00BA1F46" w:rsidRPr="00BA1F46" w:rsidRDefault="00BA1F46" w:rsidP="00BA1F46">
                          <w:pPr>
                            <w:spacing w:after="0" w:line="276" w:lineRule="auto"/>
                            <w:ind w:left="360"/>
                            <w:rPr>
                              <w:rFonts w:ascii="Arial" w:hAnsi="Arial" w:cs="Arial"/>
                              <w:sz w:val="24"/>
                              <w:szCs w:val="24"/>
                            </w:rPr>
                          </w:pPr>
                        </w:p>
                        <w:p w14:paraId="09E6F026" w14:textId="77777777" w:rsidR="00BA1F46" w:rsidRDefault="00BA1F46" w:rsidP="00BA1F46">
                          <w:pPr>
                            <w:spacing w:after="0" w:line="276" w:lineRule="auto"/>
                            <w:rPr>
                              <w:rFonts w:ascii="Arial" w:hAnsi="Arial" w:cs="Arial"/>
                              <w:sz w:val="24"/>
                              <w:szCs w:val="24"/>
                            </w:rPr>
                          </w:pPr>
                        </w:p>
                        <w:p w14:paraId="7B97A71C" w14:textId="77777777" w:rsidR="00BA1F46" w:rsidRPr="00A54EA3" w:rsidRDefault="00BA1F46" w:rsidP="00BA1F46">
                          <w:pPr>
                            <w:spacing w:after="0" w:line="276" w:lineRule="auto"/>
                            <w:jc w:val="center"/>
                            <w:rPr>
                              <w:rFonts w:ascii="Arial" w:hAnsi="Arial" w:cs="Arial"/>
                              <w:sz w:val="24"/>
                              <w:szCs w:val="24"/>
                            </w:rPr>
                          </w:pPr>
                          <w:r>
                            <w:rPr>
                              <w:rFonts w:ascii="Arial" w:hAnsi="Arial" w:cs="Arial"/>
                              <w:sz w:val="24"/>
                              <w:szCs w:val="24"/>
                            </w:rPr>
                            <w:t xml:space="preserve">Guidance is provided for each section of </w:t>
                          </w:r>
                          <w:r w:rsidRPr="004D49FD">
                            <w:rPr>
                              <w:rFonts w:ascii="Arial" w:hAnsi="Arial" w:cs="Arial"/>
                              <w:color w:val="000000" w:themeColor="text1"/>
                              <w:sz w:val="24"/>
                              <w:szCs w:val="24"/>
                            </w:rPr>
                            <w:t xml:space="preserve">the cover report </w:t>
                          </w:r>
                          <w:r>
                            <w:rPr>
                              <w:rFonts w:ascii="Arial" w:hAnsi="Arial" w:cs="Arial"/>
                              <w:sz w:val="24"/>
                              <w:szCs w:val="24"/>
                            </w:rPr>
                            <w:t xml:space="preserve">in </w:t>
                          </w:r>
                          <w:r w:rsidRPr="004D49FD">
                            <w:rPr>
                              <w:rFonts w:ascii="Arial" w:hAnsi="Arial" w:cs="Arial"/>
                              <w:i/>
                              <w:color w:val="00B0F0"/>
                              <w:sz w:val="24"/>
                              <w:szCs w:val="24"/>
                            </w:rPr>
                            <w:t xml:space="preserve">blue text </w:t>
                          </w:r>
                          <w:r>
                            <w:rPr>
                              <w:rFonts w:ascii="Arial" w:hAnsi="Arial" w:cs="Arial"/>
                              <w:sz w:val="24"/>
                              <w:szCs w:val="24"/>
                            </w:rPr>
                            <w:t>below.</w:t>
                          </w:r>
                        </w:p>
                        <w:p w14:paraId="03F2DE0D" w14:textId="77777777" w:rsidR="00BA1F46" w:rsidRDefault="00BA1F46"/>
                      </w:txbxContent>
                    </v:textbox>
                    <w10:wrap type="square" anchorx="margin"/>
                  </v:shape>
                </w:pict>
              </mc:Fallback>
            </mc:AlternateContent>
          </w:r>
        </w:p>
        <w:p w14:paraId="05E68865" w14:textId="77777777" w:rsidR="00BA1F46" w:rsidRDefault="00BA1F46" w:rsidP="00BA1F46">
          <w:pPr>
            <w:rPr>
              <w:rFonts w:ascii="Arial" w:hAnsi="Arial" w:cs="Arial"/>
              <w:b/>
              <w:sz w:val="24"/>
              <w:szCs w:val="24"/>
            </w:rPr>
          </w:pPr>
        </w:p>
        <w:p w14:paraId="780B2D28" w14:textId="77777777" w:rsidR="00BA1F46" w:rsidRDefault="00BA1F46" w:rsidP="00BA1F46">
          <w:pPr>
            <w:rPr>
              <w:rFonts w:ascii="Arial" w:hAnsi="Arial" w:cs="Arial"/>
              <w:b/>
              <w:sz w:val="24"/>
              <w:szCs w:val="24"/>
            </w:rPr>
          </w:pPr>
        </w:p>
        <w:p w14:paraId="5FD046A6" w14:textId="77777777" w:rsidR="00BA1F46" w:rsidRDefault="00BA1F46" w:rsidP="00BA1F46">
          <w:pPr>
            <w:rPr>
              <w:rFonts w:ascii="Arial" w:hAnsi="Arial" w:cs="Arial"/>
              <w:b/>
              <w:sz w:val="24"/>
              <w:szCs w:val="24"/>
            </w:rPr>
          </w:pPr>
        </w:p>
        <w:p w14:paraId="54333687" w14:textId="77777777" w:rsidR="00BA1F46" w:rsidRDefault="00BA1F46" w:rsidP="00BA1F46">
          <w:pPr>
            <w:rPr>
              <w:rFonts w:ascii="Arial" w:hAnsi="Arial" w:cs="Arial"/>
              <w:b/>
              <w:sz w:val="24"/>
              <w:szCs w:val="24"/>
            </w:rPr>
          </w:pPr>
        </w:p>
        <w:p w14:paraId="4BBFCC48" w14:textId="77777777" w:rsidR="00BA1F46" w:rsidRDefault="00BA1F46" w:rsidP="00BA1F46">
          <w:pPr>
            <w:rPr>
              <w:rFonts w:ascii="Arial" w:hAnsi="Arial" w:cs="Arial"/>
              <w:b/>
              <w:sz w:val="24"/>
              <w:szCs w:val="24"/>
            </w:rPr>
          </w:pPr>
        </w:p>
        <w:p w14:paraId="180CCDEF" w14:textId="77777777" w:rsidR="00BA1F46" w:rsidRDefault="00BA1F46" w:rsidP="00BA1F46">
          <w:pPr>
            <w:rPr>
              <w:rFonts w:ascii="Arial" w:hAnsi="Arial" w:cs="Arial"/>
              <w:b/>
              <w:sz w:val="24"/>
              <w:szCs w:val="24"/>
            </w:rPr>
          </w:pPr>
        </w:p>
        <w:p w14:paraId="3E451341" w14:textId="77777777" w:rsidR="00BA1F46" w:rsidRDefault="00BA1F46" w:rsidP="00BA1F46">
          <w:pPr>
            <w:rPr>
              <w:rFonts w:ascii="Arial" w:hAnsi="Arial" w:cs="Arial"/>
              <w:b/>
              <w:sz w:val="24"/>
              <w:szCs w:val="24"/>
            </w:rPr>
          </w:pPr>
        </w:p>
        <w:p w14:paraId="7B007EC0" w14:textId="77777777" w:rsidR="00BA1F46" w:rsidRDefault="00BA1F46" w:rsidP="00BA1F46">
          <w:pPr>
            <w:rPr>
              <w:rFonts w:ascii="Arial" w:hAnsi="Arial" w:cs="Arial"/>
              <w:b/>
              <w:sz w:val="24"/>
              <w:szCs w:val="24"/>
            </w:rPr>
          </w:pPr>
        </w:p>
        <w:p w14:paraId="5D0B794B" w14:textId="77777777" w:rsidR="00BA1F46" w:rsidRDefault="00BA1F46" w:rsidP="00BA1F46">
          <w:pPr>
            <w:rPr>
              <w:rFonts w:ascii="Arial" w:hAnsi="Arial" w:cs="Arial"/>
              <w:b/>
              <w:sz w:val="24"/>
              <w:szCs w:val="24"/>
            </w:rPr>
          </w:pPr>
        </w:p>
        <w:p w14:paraId="1C3921AB" w14:textId="77777777" w:rsidR="00BA1F46" w:rsidRDefault="00BA1F46" w:rsidP="00BA1F46">
          <w:pPr>
            <w:rPr>
              <w:rFonts w:ascii="Arial" w:hAnsi="Arial" w:cs="Arial"/>
              <w:b/>
              <w:sz w:val="24"/>
              <w:szCs w:val="24"/>
            </w:rPr>
          </w:pPr>
        </w:p>
        <w:p w14:paraId="56CD546B" w14:textId="77777777" w:rsidR="00BA1F46" w:rsidRDefault="00BA1F46" w:rsidP="00BA1F46">
          <w:pPr>
            <w:rPr>
              <w:rFonts w:ascii="Arial" w:hAnsi="Arial" w:cs="Arial"/>
              <w:b/>
              <w:sz w:val="24"/>
              <w:szCs w:val="24"/>
            </w:rPr>
          </w:pPr>
        </w:p>
        <w:p w14:paraId="1E2C68A9" w14:textId="77777777" w:rsidR="00BA1F46" w:rsidRDefault="00BA1F46" w:rsidP="00BA1F46">
          <w:pPr>
            <w:rPr>
              <w:rFonts w:ascii="Arial" w:hAnsi="Arial" w:cs="Arial"/>
              <w:b/>
              <w:sz w:val="24"/>
              <w:szCs w:val="24"/>
            </w:rPr>
          </w:pPr>
        </w:p>
        <w:p w14:paraId="28B7E26E" w14:textId="77777777" w:rsidR="00BA1F46" w:rsidRDefault="00BA1F46" w:rsidP="00BA1F46">
          <w:pPr>
            <w:rPr>
              <w:rFonts w:ascii="Arial" w:hAnsi="Arial" w:cs="Arial"/>
              <w:b/>
              <w:sz w:val="24"/>
              <w:szCs w:val="24"/>
            </w:rPr>
          </w:pPr>
        </w:p>
        <w:p w14:paraId="317650EE" w14:textId="77777777" w:rsidR="00BA1F46" w:rsidRDefault="00BA1F46" w:rsidP="00BA1F46">
          <w:pPr>
            <w:rPr>
              <w:rFonts w:ascii="Arial" w:hAnsi="Arial" w:cs="Arial"/>
              <w:b/>
              <w:sz w:val="24"/>
              <w:szCs w:val="24"/>
            </w:rPr>
          </w:pPr>
        </w:p>
        <w:p w14:paraId="230B926E" w14:textId="77777777" w:rsidR="00BA1F46" w:rsidRDefault="00BA1F46" w:rsidP="00BA1F46">
          <w:pPr>
            <w:rPr>
              <w:rFonts w:ascii="Arial" w:hAnsi="Arial" w:cs="Arial"/>
              <w:b/>
              <w:sz w:val="24"/>
              <w:szCs w:val="24"/>
            </w:rPr>
          </w:pPr>
        </w:p>
        <w:p w14:paraId="0DFD42E2" w14:textId="77777777" w:rsidR="00BA1F46" w:rsidRDefault="00BA1F46" w:rsidP="00BA1F46">
          <w:pPr>
            <w:rPr>
              <w:rFonts w:ascii="Arial" w:hAnsi="Arial" w:cs="Arial"/>
              <w:b/>
              <w:sz w:val="24"/>
              <w:szCs w:val="24"/>
            </w:rPr>
          </w:pPr>
        </w:p>
        <w:p w14:paraId="47FB7F10" w14:textId="77777777" w:rsidR="00BA1F46" w:rsidRPr="00D7689B" w:rsidRDefault="00BA1F46" w:rsidP="00BA1F46">
          <w:pPr>
            <w:rPr>
              <w:rFonts w:ascii="Arial" w:hAnsi="Arial" w:cs="Arial"/>
              <w:b/>
              <w:i/>
              <w:sz w:val="24"/>
              <w:szCs w:val="24"/>
            </w:rPr>
          </w:pPr>
        </w:p>
        <w:p w14:paraId="1646740A" w14:textId="77777777" w:rsidR="00BA1F46" w:rsidRPr="00D7689B" w:rsidRDefault="00D7689B" w:rsidP="00BA1F46">
          <w:pPr>
            <w:jc w:val="center"/>
            <w:rPr>
              <w:rFonts w:ascii="Arial" w:hAnsi="Arial" w:cs="Arial"/>
              <w:b/>
              <w:i/>
              <w:sz w:val="24"/>
              <w:szCs w:val="24"/>
            </w:rPr>
          </w:pPr>
          <w:r w:rsidRPr="00D7689B">
            <w:rPr>
              <w:rFonts w:ascii="Arial" w:hAnsi="Arial" w:cs="Arial"/>
              <w:i/>
              <w:sz w:val="24"/>
              <w:szCs w:val="24"/>
            </w:rPr>
            <w:t>&lt;</w:t>
          </w:r>
          <w:r w:rsidR="00BA1F46" w:rsidRPr="00D7689B">
            <w:rPr>
              <w:rFonts w:ascii="Arial" w:hAnsi="Arial" w:cs="Arial"/>
              <w:i/>
              <w:sz w:val="24"/>
              <w:szCs w:val="24"/>
            </w:rPr>
            <w:t xml:space="preserve">Guidance is provided for each section of </w:t>
          </w:r>
          <w:r w:rsidR="001052B1">
            <w:rPr>
              <w:rFonts w:ascii="Arial" w:hAnsi="Arial" w:cs="Arial"/>
              <w:i/>
              <w:color w:val="000000" w:themeColor="text1"/>
              <w:sz w:val="24"/>
              <w:szCs w:val="24"/>
            </w:rPr>
            <w:t>the Board R</w:t>
          </w:r>
          <w:r w:rsidR="00BA1F46" w:rsidRPr="00D7689B">
            <w:rPr>
              <w:rFonts w:ascii="Arial" w:hAnsi="Arial" w:cs="Arial"/>
              <w:i/>
              <w:color w:val="000000" w:themeColor="text1"/>
              <w:sz w:val="24"/>
              <w:szCs w:val="24"/>
            </w:rPr>
            <w:t xml:space="preserve">eport </w:t>
          </w:r>
          <w:r w:rsidR="00BA1F46" w:rsidRPr="00D7689B">
            <w:rPr>
              <w:rFonts w:ascii="Arial" w:hAnsi="Arial" w:cs="Arial"/>
              <w:i/>
              <w:sz w:val="24"/>
              <w:szCs w:val="24"/>
            </w:rPr>
            <w:t xml:space="preserve">in </w:t>
          </w:r>
          <w:r w:rsidRPr="00D7689B">
            <w:rPr>
              <w:rFonts w:ascii="Arial" w:hAnsi="Arial" w:cs="Arial"/>
              <w:i/>
              <w:color w:val="00B0F0"/>
              <w:sz w:val="24"/>
              <w:szCs w:val="24"/>
            </w:rPr>
            <w:t>blue</w:t>
          </w:r>
          <w:r w:rsidR="00BA1F46" w:rsidRPr="00D7689B">
            <w:rPr>
              <w:rFonts w:ascii="Arial" w:hAnsi="Arial" w:cs="Arial"/>
              <w:i/>
              <w:color w:val="00B0F0"/>
              <w:sz w:val="24"/>
              <w:szCs w:val="24"/>
            </w:rPr>
            <w:t xml:space="preserve"> text </w:t>
          </w:r>
          <w:r w:rsidRPr="00D7689B">
            <w:rPr>
              <w:rFonts w:ascii="Arial" w:hAnsi="Arial" w:cs="Arial"/>
              <w:i/>
              <w:sz w:val="24"/>
              <w:szCs w:val="24"/>
            </w:rPr>
            <w:t>below&gt;</w:t>
          </w:r>
        </w:p>
      </w:sdtContent>
    </w:sdt>
    <w:p w14:paraId="27DE5457" w14:textId="77777777" w:rsidR="008862D4" w:rsidRPr="00CB1469" w:rsidRDefault="00321CAA" w:rsidP="006F2FD0">
      <w:pPr>
        <w:spacing w:after="0" w:line="276" w:lineRule="auto"/>
        <w:jc w:val="center"/>
        <w:rPr>
          <w:rFonts w:ascii="Arial" w:hAnsi="Arial" w:cs="Arial"/>
          <w:b/>
          <w:sz w:val="24"/>
          <w:szCs w:val="24"/>
        </w:rPr>
      </w:pPr>
      <w:r>
        <w:rPr>
          <w:rFonts w:ascii="Arial" w:hAnsi="Arial" w:cs="Arial"/>
          <w:b/>
          <w:noProof/>
          <w:sz w:val="24"/>
          <w:szCs w:val="24"/>
          <w:lang w:eastAsia="en-GB"/>
        </w:rPr>
        <w:lastRenderedPageBreak/>
        <w:drawing>
          <wp:inline distT="0" distB="0" distL="0" distR="0" wp14:anchorId="0D358794" wp14:editId="599EFDA0">
            <wp:extent cx="2780030" cy="7010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p w14:paraId="175643A2" w14:textId="77777777" w:rsidR="00321CAA" w:rsidRPr="00321CAA" w:rsidRDefault="00321CAA" w:rsidP="006F2FD0">
      <w:pPr>
        <w:spacing w:after="0" w:line="276" w:lineRule="auto"/>
        <w:jc w:val="center"/>
        <w:rPr>
          <w:rFonts w:ascii="Arial" w:hAnsi="Arial" w:cs="Arial"/>
          <w:b/>
          <w:sz w:val="24"/>
          <w:szCs w:val="24"/>
        </w:rPr>
      </w:pPr>
    </w:p>
    <w:p w14:paraId="636D4FE7" w14:textId="6848C0D7" w:rsidR="007E3B1B" w:rsidRDefault="00DC4CD4" w:rsidP="006F2FD0">
      <w:pPr>
        <w:spacing w:after="0" w:line="276" w:lineRule="auto"/>
        <w:jc w:val="center"/>
        <w:rPr>
          <w:rFonts w:ascii="Arial" w:hAnsi="Arial" w:cs="Arial"/>
          <w:b/>
          <w:sz w:val="44"/>
          <w:szCs w:val="44"/>
        </w:rPr>
      </w:pPr>
      <w:r>
        <w:rPr>
          <w:rFonts w:ascii="Arial" w:hAnsi="Arial" w:cs="Arial"/>
          <w:b/>
          <w:sz w:val="44"/>
          <w:szCs w:val="44"/>
        </w:rPr>
        <w:t>[</w:t>
      </w:r>
      <w:r w:rsidRPr="004B0A17">
        <w:rPr>
          <w:rFonts w:ascii="Arial" w:hAnsi="Arial" w:cs="Arial"/>
          <w:b/>
          <w:color w:val="00B0F0"/>
          <w:sz w:val="44"/>
          <w:szCs w:val="44"/>
        </w:rPr>
        <w:t>Insert name of Board</w:t>
      </w:r>
      <w:r>
        <w:rPr>
          <w:rFonts w:ascii="Arial" w:hAnsi="Arial" w:cs="Arial"/>
          <w:b/>
          <w:sz w:val="44"/>
          <w:szCs w:val="44"/>
        </w:rPr>
        <w:t xml:space="preserve"> </w:t>
      </w:r>
      <w:r w:rsidRPr="004B0A17">
        <w:rPr>
          <w:rFonts w:ascii="Arial" w:hAnsi="Arial" w:cs="Arial"/>
          <w:b/>
          <w:color w:val="00B0F0"/>
          <w:sz w:val="44"/>
          <w:szCs w:val="44"/>
        </w:rPr>
        <w:t>or committee</w:t>
      </w:r>
      <w:r>
        <w:rPr>
          <w:rFonts w:ascii="Arial" w:hAnsi="Arial" w:cs="Arial"/>
          <w:b/>
          <w:sz w:val="44"/>
          <w:szCs w:val="44"/>
        </w:rPr>
        <w:t>]</w:t>
      </w:r>
      <w:r w:rsidR="00A6734D">
        <w:rPr>
          <w:rFonts w:ascii="Arial" w:hAnsi="Arial" w:cs="Arial"/>
          <w:b/>
          <w:sz w:val="44"/>
          <w:szCs w:val="44"/>
        </w:rPr>
        <w:t xml:space="preserve"> </w:t>
      </w:r>
    </w:p>
    <w:p w14:paraId="3E268FE8" w14:textId="77777777" w:rsidR="006F2FD0" w:rsidRPr="008862D4" w:rsidRDefault="006F2FD0" w:rsidP="006F2FD0">
      <w:pPr>
        <w:spacing w:after="0" w:line="276"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3681"/>
        <w:gridCol w:w="6373"/>
      </w:tblGrid>
      <w:tr w:rsidR="000A613D" w:rsidRPr="008862D4" w14:paraId="484696FF" w14:textId="77777777" w:rsidTr="000A613D">
        <w:tc>
          <w:tcPr>
            <w:tcW w:w="3681" w:type="dxa"/>
          </w:tcPr>
          <w:p w14:paraId="686B7E89" w14:textId="77777777" w:rsidR="000A613D" w:rsidRPr="00321CAA" w:rsidRDefault="000A613D" w:rsidP="00321CAA">
            <w:pPr>
              <w:rPr>
                <w:rFonts w:ascii="Arial" w:hAnsi="Arial" w:cs="Arial"/>
                <w:b/>
                <w:sz w:val="28"/>
                <w:szCs w:val="28"/>
              </w:rPr>
            </w:pPr>
            <w:r w:rsidRPr="00321CAA">
              <w:rPr>
                <w:rFonts w:ascii="Arial" w:hAnsi="Arial" w:cs="Arial"/>
                <w:b/>
                <w:sz w:val="28"/>
                <w:szCs w:val="28"/>
              </w:rPr>
              <w:t>Date</w:t>
            </w:r>
          </w:p>
          <w:p w14:paraId="7EE24401" w14:textId="77777777" w:rsidR="000A613D" w:rsidRPr="00321CAA" w:rsidRDefault="000A613D" w:rsidP="00321CAA">
            <w:pPr>
              <w:rPr>
                <w:rFonts w:ascii="Arial" w:hAnsi="Arial" w:cs="Arial"/>
                <w:b/>
                <w:sz w:val="28"/>
                <w:szCs w:val="28"/>
              </w:rPr>
            </w:pPr>
          </w:p>
        </w:tc>
        <w:tc>
          <w:tcPr>
            <w:tcW w:w="6373" w:type="dxa"/>
          </w:tcPr>
          <w:p w14:paraId="4957CC54" w14:textId="77777777" w:rsidR="000A613D" w:rsidRPr="00D7689B" w:rsidRDefault="007E3B1B" w:rsidP="00321CAA">
            <w:pPr>
              <w:rPr>
                <w:rFonts w:ascii="Arial" w:hAnsi="Arial" w:cs="Arial"/>
                <w:color w:val="00B0F0"/>
                <w:sz w:val="28"/>
                <w:szCs w:val="28"/>
              </w:rPr>
            </w:pPr>
            <w:r>
              <w:rPr>
                <w:rFonts w:ascii="Arial" w:hAnsi="Arial" w:cs="Arial"/>
                <w:i/>
                <w:color w:val="00B0F0"/>
                <w:sz w:val="24"/>
                <w:szCs w:val="24"/>
              </w:rPr>
              <w:t xml:space="preserve">State the date of the </w:t>
            </w:r>
            <w:r w:rsidR="00BA1F46" w:rsidRPr="00D7689B">
              <w:rPr>
                <w:rFonts w:ascii="Arial" w:hAnsi="Arial" w:cs="Arial"/>
                <w:i/>
                <w:color w:val="00B0F0"/>
                <w:sz w:val="24"/>
                <w:szCs w:val="24"/>
              </w:rPr>
              <w:t>Board Meeting</w:t>
            </w:r>
          </w:p>
        </w:tc>
      </w:tr>
      <w:tr w:rsidR="000A613D" w:rsidRPr="008862D4" w14:paraId="727CF863" w14:textId="77777777" w:rsidTr="000A613D">
        <w:tc>
          <w:tcPr>
            <w:tcW w:w="3681" w:type="dxa"/>
          </w:tcPr>
          <w:p w14:paraId="571B7E5D" w14:textId="77777777" w:rsidR="000A613D" w:rsidRPr="00321CAA" w:rsidRDefault="000A613D" w:rsidP="00321CAA">
            <w:pPr>
              <w:rPr>
                <w:rFonts w:ascii="Arial" w:hAnsi="Arial" w:cs="Arial"/>
                <w:b/>
                <w:sz w:val="28"/>
                <w:szCs w:val="28"/>
              </w:rPr>
            </w:pPr>
            <w:r w:rsidRPr="00321CAA">
              <w:rPr>
                <w:rFonts w:ascii="Arial" w:hAnsi="Arial" w:cs="Arial"/>
                <w:b/>
                <w:sz w:val="28"/>
                <w:szCs w:val="28"/>
              </w:rPr>
              <w:t>Report title</w:t>
            </w:r>
          </w:p>
          <w:p w14:paraId="54CBABCC" w14:textId="77777777" w:rsidR="000A613D" w:rsidRPr="00321CAA" w:rsidRDefault="000A613D" w:rsidP="00321CAA">
            <w:pPr>
              <w:rPr>
                <w:rFonts w:ascii="Arial" w:hAnsi="Arial" w:cs="Arial"/>
                <w:b/>
                <w:sz w:val="28"/>
                <w:szCs w:val="28"/>
              </w:rPr>
            </w:pPr>
          </w:p>
        </w:tc>
        <w:tc>
          <w:tcPr>
            <w:tcW w:w="6373" w:type="dxa"/>
          </w:tcPr>
          <w:p w14:paraId="248A8E2C" w14:textId="6E0BA862" w:rsidR="000A613D" w:rsidRPr="00D7689B" w:rsidRDefault="00BA1F46" w:rsidP="00321CAA">
            <w:pPr>
              <w:rPr>
                <w:rFonts w:ascii="Arial" w:hAnsi="Arial" w:cs="Arial"/>
                <w:color w:val="00B0F0"/>
                <w:sz w:val="28"/>
                <w:szCs w:val="28"/>
              </w:rPr>
            </w:pPr>
            <w:r w:rsidRPr="00D7689B">
              <w:rPr>
                <w:rFonts w:ascii="Arial" w:hAnsi="Arial" w:cs="Arial"/>
                <w:i/>
                <w:color w:val="00B0F0"/>
                <w:sz w:val="24"/>
                <w:szCs w:val="24"/>
              </w:rPr>
              <w:t xml:space="preserve">State the title of the </w:t>
            </w:r>
            <w:r w:rsidR="00DC4CD4">
              <w:rPr>
                <w:rFonts w:ascii="Arial" w:hAnsi="Arial" w:cs="Arial"/>
                <w:i/>
                <w:color w:val="00B0F0"/>
                <w:sz w:val="24"/>
                <w:szCs w:val="24"/>
              </w:rPr>
              <w:t xml:space="preserve">proposal or </w:t>
            </w:r>
            <w:r w:rsidRPr="00D7689B">
              <w:rPr>
                <w:rFonts w:ascii="Arial" w:hAnsi="Arial" w:cs="Arial"/>
                <w:i/>
                <w:color w:val="00B0F0"/>
                <w:sz w:val="24"/>
                <w:szCs w:val="24"/>
              </w:rPr>
              <w:t xml:space="preserve">business case / change request including the stage </w:t>
            </w:r>
            <w:r w:rsidR="00B83D6E" w:rsidRPr="00D7689B">
              <w:rPr>
                <w:rFonts w:ascii="Arial" w:hAnsi="Arial" w:cs="Arial"/>
                <w:i/>
                <w:color w:val="00B0F0"/>
                <w:sz w:val="24"/>
                <w:szCs w:val="24"/>
              </w:rPr>
              <w:t>i.e.,</w:t>
            </w:r>
            <w:r w:rsidRPr="00D7689B">
              <w:rPr>
                <w:rFonts w:ascii="Arial" w:hAnsi="Arial" w:cs="Arial"/>
                <w:i/>
                <w:color w:val="00B0F0"/>
                <w:sz w:val="24"/>
                <w:szCs w:val="24"/>
              </w:rPr>
              <w:t xml:space="preserve"> SOC</w:t>
            </w:r>
          </w:p>
        </w:tc>
      </w:tr>
      <w:tr w:rsidR="000A613D" w:rsidRPr="008862D4" w14:paraId="3D0048F2" w14:textId="77777777" w:rsidTr="000A613D">
        <w:tc>
          <w:tcPr>
            <w:tcW w:w="3681" w:type="dxa"/>
          </w:tcPr>
          <w:p w14:paraId="3F51D5F7" w14:textId="77777777" w:rsidR="000A613D" w:rsidRPr="00321CAA" w:rsidRDefault="000A613D" w:rsidP="00321CAA">
            <w:pPr>
              <w:rPr>
                <w:rFonts w:ascii="Arial" w:hAnsi="Arial" w:cs="Arial"/>
                <w:b/>
                <w:sz w:val="28"/>
                <w:szCs w:val="28"/>
              </w:rPr>
            </w:pPr>
            <w:r w:rsidRPr="00321CAA">
              <w:rPr>
                <w:rFonts w:ascii="Arial" w:hAnsi="Arial" w:cs="Arial"/>
                <w:b/>
                <w:sz w:val="28"/>
                <w:szCs w:val="28"/>
              </w:rPr>
              <w:t>Portfolio Lead</w:t>
            </w:r>
          </w:p>
          <w:p w14:paraId="418A4311" w14:textId="77777777" w:rsidR="000A613D" w:rsidRPr="00321CAA" w:rsidRDefault="000A613D" w:rsidP="00321CAA">
            <w:pPr>
              <w:rPr>
                <w:rFonts w:ascii="Arial" w:hAnsi="Arial" w:cs="Arial"/>
                <w:b/>
                <w:sz w:val="28"/>
                <w:szCs w:val="28"/>
              </w:rPr>
            </w:pPr>
          </w:p>
        </w:tc>
        <w:tc>
          <w:tcPr>
            <w:tcW w:w="6373" w:type="dxa"/>
          </w:tcPr>
          <w:p w14:paraId="703BB0F3" w14:textId="77777777" w:rsidR="000A613D" w:rsidRPr="00D7689B" w:rsidRDefault="00BA1F46" w:rsidP="001052B1">
            <w:pPr>
              <w:rPr>
                <w:rFonts w:ascii="Arial" w:hAnsi="Arial" w:cs="Arial"/>
                <w:color w:val="00B0F0"/>
                <w:sz w:val="28"/>
                <w:szCs w:val="28"/>
              </w:rPr>
            </w:pPr>
            <w:r w:rsidRPr="00D7689B">
              <w:rPr>
                <w:rFonts w:ascii="Arial" w:hAnsi="Arial" w:cs="Arial"/>
                <w:i/>
                <w:color w:val="00B0F0"/>
                <w:sz w:val="24"/>
                <w:szCs w:val="24"/>
              </w:rPr>
              <w:t xml:space="preserve">Ensure the portfolio lead has reviewed and input into this </w:t>
            </w:r>
            <w:r w:rsidR="001052B1">
              <w:rPr>
                <w:rFonts w:ascii="Arial" w:hAnsi="Arial" w:cs="Arial"/>
                <w:i/>
                <w:color w:val="00B0F0"/>
                <w:sz w:val="24"/>
                <w:szCs w:val="24"/>
              </w:rPr>
              <w:t>Board R</w:t>
            </w:r>
            <w:r w:rsidRPr="00D7689B">
              <w:rPr>
                <w:rFonts w:ascii="Arial" w:hAnsi="Arial" w:cs="Arial"/>
                <w:i/>
                <w:color w:val="00B0F0"/>
                <w:sz w:val="24"/>
                <w:szCs w:val="24"/>
              </w:rPr>
              <w:t>eport before submission</w:t>
            </w:r>
          </w:p>
        </w:tc>
      </w:tr>
      <w:tr w:rsidR="00BA1F46" w:rsidRPr="008862D4" w14:paraId="2CE3BC24" w14:textId="77777777" w:rsidTr="000A613D">
        <w:tc>
          <w:tcPr>
            <w:tcW w:w="3681" w:type="dxa"/>
          </w:tcPr>
          <w:p w14:paraId="4EFB50B1" w14:textId="77777777" w:rsidR="00BA1F46" w:rsidRPr="00321CAA" w:rsidRDefault="00BA1F46" w:rsidP="00BA1F46">
            <w:pPr>
              <w:rPr>
                <w:rFonts w:ascii="Arial" w:hAnsi="Arial" w:cs="Arial"/>
                <w:b/>
                <w:sz w:val="28"/>
                <w:szCs w:val="28"/>
              </w:rPr>
            </w:pPr>
            <w:r w:rsidRPr="00321CAA">
              <w:rPr>
                <w:rFonts w:ascii="Arial" w:hAnsi="Arial" w:cs="Arial"/>
                <w:b/>
                <w:sz w:val="28"/>
                <w:szCs w:val="28"/>
              </w:rPr>
              <w:t>Accountable Chief</w:t>
            </w:r>
          </w:p>
          <w:p w14:paraId="1A537BE8" w14:textId="77777777" w:rsidR="00BA1F46" w:rsidRPr="00321CAA" w:rsidRDefault="00BA1F46" w:rsidP="00BA1F46">
            <w:pPr>
              <w:rPr>
                <w:rFonts w:ascii="Arial" w:hAnsi="Arial" w:cs="Arial"/>
                <w:b/>
                <w:sz w:val="28"/>
                <w:szCs w:val="28"/>
              </w:rPr>
            </w:pPr>
            <w:r w:rsidRPr="00321CAA">
              <w:rPr>
                <w:rFonts w:ascii="Arial" w:hAnsi="Arial" w:cs="Arial"/>
                <w:b/>
                <w:sz w:val="28"/>
                <w:szCs w:val="28"/>
              </w:rPr>
              <w:t>Executive</w:t>
            </w:r>
          </w:p>
          <w:p w14:paraId="0FC53273" w14:textId="77777777" w:rsidR="00BA1F46" w:rsidRPr="00321CAA" w:rsidRDefault="00BA1F46" w:rsidP="00BA1F46">
            <w:pPr>
              <w:rPr>
                <w:rFonts w:ascii="Arial" w:hAnsi="Arial" w:cs="Arial"/>
                <w:b/>
                <w:sz w:val="28"/>
                <w:szCs w:val="28"/>
              </w:rPr>
            </w:pPr>
          </w:p>
        </w:tc>
        <w:tc>
          <w:tcPr>
            <w:tcW w:w="6373" w:type="dxa"/>
          </w:tcPr>
          <w:p w14:paraId="1B2D1DFA" w14:textId="77777777" w:rsidR="00BA1F46" w:rsidRPr="00D7689B" w:rsidRDefault="00BA1F46" w:rsidP="00BA1F46">
            <w:pPr>
              <w:rPr>
                <w:rFonts w:ascii="Arial" w:hAnsi="Arial" w:cs="Arial"/>
                <w:color w:val="00B0F0"/>
                <w:sz w:val="28"/>
                <w:szCs w:val="28"/>
              </w:rPr>
            </w:pPr>
            <w:r w:rsidRPr="00D7689B">
              <w:rPr>
                <w:rFonts w:ascii="Arial" w:hAnsi="Arial" w:cs="Arial"/>
                <w:i/>
                <w:color w:val="00B0F0"/>
                <w:sz w:val="24"/>
                <w:szCs w:val="24"/>
              </w:rPr>
              <w:t>Ensure the Accountable/Executive Director has re</w:t>
            </w:r>
            <w:r w:rsidR="001052B1">
              <w:rPr>
                <w:rFonts w:ascii="Arial" w:hAnsi="Arial" w:cs="Arial"/>
                <w:i/>
                <w:color w:val="00B0F0"/>
                <w:sz w:val="24"/>
                <w:szCs w:val="24"/>
              </w:rPr>
              <w:t>viewed and input into this Board R</w:t>
            </w:r>
            <w:r w:rsidRPr="00D7689B">
              <w:rPr>
                <w:rFonts w:ascii="Arial" w:hAnsi="Arial" w:cs="Arial"/>
                <w:i/>
                <w:color w:val="00B0F0"/>
                <w:sz w:val="24"/>
                <w:szCs w:val="24"/>
              </w:rPr>
              <w:t>eport before submission</w:t>
            </w:r>
          </w:p>
        </w:tc>
      </w:tr>
      <w:tr w:rsidR="00BA1F46" w:rsidRPr="008862D4" w14:paraId="2C9F9967" w14:textId="77777777" w:rsidTr="000A613D">
        <w:tc>
          <w:tcPr>
            <w:tcW w:w="3681" w:type="dxa"/>
          </w:tcPr>
          <w:p w14:paraId="37B56D06" w14:textId="77777777" w:rsidR="00BA1F46" w:rsidRPr="00321CAA" w:rsidRDefault="00BA1F46" w:rsidP="00BA1F46">
            <w:pPr>
              <w:rPr>
                <w:rFonts w:ascii="Arial" w:hAnsi="Arial" w:cs="Arial"/>
                <w:b/>
                <w:sz w:val="28"/>
                <w:szCs w:val="28"/>
              </w:rPr>
            </w:pPr>
            <w:r w:rsidRPr="00321CAA">
              <w:rPr>
                <w:rFonts w:ascii="Arial" w:hAnsi="Arial" w:cs="Arial"/>
                <w:b/>
                <w:sz w:val="28"/>
                <w:szCs w:val="28"/>
              </w:rPr>
              <w:t>Accountable</w:t>
            </w:r>
          </w:p>
          <w:p w14:paraId="46243EA5" w14:textId="77777777" w:rsidR="00BA1F46" w:rsidRPr="00321CAA" w:rsidRDefault="00BA1F46" w:rsidP="00BA1F46">
            <w:pPr>
              <w:rPr>
                <w:rFonts w:ascii="Arial" w:hAnsi="Arial" w:cs="Arial"/>
                <w:b/>
                <w:sz w:val="28"/>
                <w:szCs w:val="28"/>
              </w:rPr>
            </w:pPr>
            <w:r w:rsidRPr="00321CAA">
              <w:rPr>
                <w:rFonts w:ascii="Arial" w:hAnsi="Arial" w:cs="Arial"/>
                <w:b/>
                <w:sz w:val="28"/>
                <w:szCs w:val="28"/>
              </w:rPr>
              <w:t>Employee</w:t>
            </w:r>
          </w:p>
          <w:p w14:paraId="77841402" w14:textId="77777777" w:rsidR="00BA1F46" w:rsidRPr="00321CAA" w:rsidRDefault="00BA1F46" w:rsidP="00BA1F46">
            <w:pPr>
              <w:rPr>
                <w:rFonts w:ascii="Arial" w:hAnsi="Arial" w:cs="Arial"/>
                <w:sz w:val="28"/>
                <w:szCs w:val="28"/>
              </w:rPr>
            </w:pPr>
          </w:p>
        </w:tc>
        <w:tc>
          <w:tcPr>
            <w:tcW w:w="6373" w:type="dxa"/>
          </w:tcPr>
          <w:p w14:paraId="2100894A" w14:textId="77777777" w:rsidR="00BA1F46" w:rsidRPr="00D7689B" w:rsidRDefault="00BA1F46" w:rsidP="00BA1F46">
            <w:pPr>
              <w:rPr>
                <w:rFonts w:ascii="Arial" w:hAnsi="Arial" w:cs="Arial"/>
                <w:color w:val="00B0F0"/>
                <w:sz w:val="28"/>
                <w:szCs w:val="28"/>
              </w:rPr>
            </w:pPr>
            <w:r w:rsidRPr="00D7689B">
              <w:rPr>
                <w:rFonts w:ascii="Arial" w:hAnsi="Arial" w:cs="Arial"/>
                <w:i/>
                <w:color w:val="00B0F0"/>
                <w:sz w:val="24"/>
                <w:szCs w:val="24"/>
              </w:rPr>
              <w:t>Ensure the Accountable Employee has re</w:t>
            </w:r>
            <w:r w:rsidR="001052B1">
              <w:rPr>
                <w:rFonts w:ascii="Arial" w:hAnsi="Arial" w:cs="Arial"/>
                <w:i/>
                <w:color w:val="00B0F0"/>
                <w:sz w:val="24"/>
                <w:szCs w:val="24"/>
              </w:rPr>
              <w:t>viewed and input into this Board R</w:t>
            </w:r>
            <w:r w:rsidRPr="00D7689B">
              <w:rPr>
                <w:rFonts w:ascii="Arial" w:hAnsi="Arial" w:cs="Arial"/>
                <w:i/>
                <w:color w:val="00B0F0"/>
                <w:sz w:val="24"/>
                <w:szCs w:val="24"/>
              </w:rPr>
              <w:t>eport before submission</w:t>
            </w:r>
          </w:p>
        </w:tc>
      </w:tr>
      <w:tr w:rsidR="00BA1F46" w:rsidRPr="008862D4" w14:paraId="0FDCBAF1" w14:textId="77777777" w:rsidTr="000A613D">
        <w:tc>
          <w:tcPr>
            <w:tcW w:w="3681" w:type="dxa"/>
          </w:tcPr>
          <w:p w14:paraId="01CCBCC5" w14:textId="77777777" w:rsidR="00BA1F46" w:rsidRPr="00321CAA" w:rsidRDefault="00BA1F46" w:rsidP="00BA1F46">
            <w:pPr>
              <w:rPr>
                <w:rFonts w:ascii="Arial" w:hAnsi="Arial" w:cs="Arial"/>
                <w:b/>
                <w:sz w:val="28"/>
                <w:szCs w:val="28"/>
              </w:rPr>
            </w:pPr>
            <w:r w:rsidRPr="00321CAA">
              <w:rPr>
                <w:rFonts w:ascii="Arial" w:hAnsi="Arial" w:cs="Arial"/>
                <w:b/>
                <w:sz w:val="28"/>
                <w:szCs w:val="28"/>
              </w:rPr>
              <w:t>Report has been</w:t>
            </w:r>
          </w:p>
          <w:p w14:paraId="26727575" w14:textId="77777777" w:rsidR="00BA1F46" w:rsidRPr="00321CAA" w:rsidRDefault="00BA1F46" w:rsidP="00BA1F46">
            <w:pPr>
              <w:rPr>
                <w:rFonts w:ascii="Arial" w:hAnsi="Arial" w:cs="Arial"/>
                <w:b/>
                <w:sz w:val="28"/>
                <w:szCs w:val="28"/>
              </w:rPr>
            </w:pPr>
            <w:r w:rsidRPr="00321CAA">
              <w:rPr>
                <w:rFonts w:ascii="Arial" w:hAnsi="Arial" w:cs="Arial"/>
                <w:b/>
                <w:sz w:val="28"/>
                <w:szCs w:val="28"/>
              </w:rPr>
              <w:t>considered by</w:t>
            </w:r>
          </w:p>
          <w:p w14:paraId="1010E393" w14:textId="77777777" w:rsidR="00BA1F46" w:rsidRPr="00321CAA" w:rsidRDefault="00BA1F46" w:rsidP="00BA1F46">
            <w:pPr>
              <w:rPr>
                <w:rFonts w:ascii="Arial" w:hAnsi="Arial" w:cs="Arial"/>
                <w:sz w:val="28"/>
                <w:szCs w:val="28"/>
              </w:rPr>
            </w:pPr>
          </w:p>
        </w:tc>
        <w:tc>
          <w:tcPr>
            <w:tcW w:w="6373" w:type="dxa"/>
          </w:tcPr>
          <w:p w14:paraId="72F72F41" w14:textId="77777777" w:rsidR="00BA1F46" w:rsidRPr="001052B1" w:rsidRDefault="00BA1F46" w:rsidP="00BA1F46">
            <w:pPr>
              <w:rPr>
                <w:rFonts w:ascii="Arial" w:hAnsi="Arial" w:cs="Arial"/>
                <w:i/>
                <w:color w:val="00B0F0"/>
                <w:sz w:val="24"/>
                <w:szCs w:val="24"/>
              </w:rPr>
            </w:pPr>
            <w:r w:rsidRPr="00D7689B">
              <w:rPr>
                <w:rFonts w:ascii="Arial" w:hAnsi="Arial" w:cs="Arial"/>
                <w:i/>
                <w:color w:val="00B0F0"/>
                <w:sz w:val="24"/>
                <w:szCs w:val="24"/>
              </w:rPr>
              <w:t>State any previous Panels or Boa</w:t>
            </w:r>
            <w:r w:rsidR="001052B1">
              <w:rPr>
                <w:rFonts w:ascii="Arial" w:hAnsi="Arial" w:cs="Arial"/>
                <w:i/>
                <w:color w:val="00B0F0"/>
                <w:sz w:val="24"/>
                <w:szCs w:val="24"/>
              </w:rPr>
              <w:t>rds who have reviewed this Board R</w:t>
            </w:r>
            <w:r w:rsidRPr="00D7689B">
              <w:rPr>
                <w:rFonts w:ascii="Arial" w:hAnsi="Arial" w:cs="Arial"/>
                <w:i/>
                <w:color w:val="00B0F0"/>
                <w:sz w:val="24"/>
                <w:szCs w:val="24"/>
              </w:rPr>
              <w:t xml:space="preserve">eport </w:t>
            </w:r>
          </w:p>
        </w:tc>
      </w:tr>
    </w:tbl>
    <w:p w14:paraId="21FC5970" w14:textId="77777777" w:rsidR="00F16F0E" w:rsidRPr="008862D4" w:rsidRDefault="00F16F0E" w:rsidP="006F2FD0">
      <w:pPr>
        <w:spacing w:after="0" w:line="276" w:lineRule="auto"/>
        <w:ind w:left="2268" w:hanging="2268"/>
        <w:rPr>
          <w:rFonts w:asciiTheme="majorHAnsi" w:hAnsiTheme="majorHAnsi" w:cstheme="majorHAnsi"/>
          <w:sz w:val="24"/>
          <w:szCs w:val="24"/>
        </w:rPr>
      </w:pPr>
    </w:p>
    <w:p w14:paraId="68FFE5C4" w14:textId="77777777" w:rsidR="00F16F0E" w:rsidRPr="00321CAA" w:rsidRDefault="00F16F0E" w:rsidP="00321CAA">
      <w:pPr>
        <w:spacing w:after="0" w:line="240" w:lineRule="auto"/>
        <w:ind w:left="2268" w:hanging="2268"/>
        <w:jc w:val="both"/>
        <w:rPr>
          <w:rFonts w:ascii="Arial" w:hAnsi="Arial" w:cs="Arial"/>
          <w:b/>
          <w:sz w:val="24"/>
          <w:szCs w:val="24"/>
        </w:rPr>
      </w:pPr>
      <w:r w:rsidRPr="00321CAA">
        <w:rPr>
          <w:rFonts w:ascii="Arial" w:hAnsi="Arial" w:cs="Arial"/>
          <w:b/>
          <w:sz w:val="24"/>
          <w:szCs w:val="24"/>
        </w:rPr>
        <w:t>Recommendation(s) for action or decision:</w:t>
      </w:r>
      <w:r w:rsidR="00DC4CD4">
        <w:rPr>
          <w:rFonts w:ascii="Arial" w:hAnsi="Arial" w:cs="Arial"/>
          <w:b/>
          <w:sz w:val="24"/>
          <w:szCs w:val="24"/>
        </w:rPr>
        <w:t>*</w:t>
      </w:r>
    </w:p>
    <w:p w14:paraId="3C1E865E" w14:textId="77777777" w:rsidR="008862D4" w:rsidRPr="00321CAA" w:rsidRDefault="008862D4" w:rsidP="00321CAA">
      <w:pPr>
        <w:spacing w:after="0" w:line="240" w:lineRule="auto"/>
        <w:jc w:val="both"/>
        <w:rPr>
          <w:rFonts w:ascii="Arial" w:hAnsi="Arial" w:cs="Arial"/>
          <w:b/>
          <w:sz w:val="24"/>
          <w:szCs w:val="24"/>
        </w:rPr>
      </w:pPr>
    </w:p>
    <w:p w14:paraId="7A1588C8" w14:textId="12641AA5" w:rsidR="00DF2C22" w:rsidRPr="00321CAA" w:rsidRDefault="00DF2C22" w:rsidP="00321CAA">
      <w:pPr>
        <w:spacing w:after="0" w:line="240" w:lineRule="auto"/>
        <w:ind w:left="2268" w:hanging="2268"/>
        <w:jc w:val="both"/>
        <w:rPr>
          <w:rFonts w:ascii="Arial" w:hAnsi="Arial" w:cs="Arial"/>
          <w:b/>
          <w:sz w:val="24"/>
          <w:szCs w:val="24"/>
        </w:rPr>
      </w:pPr>
      <w:r w:rsidRPr="00321CAA">
        <w:rPr>
          <w:rFonts w:ascii="Arial" w:hAnsi="Arial" w:cs="Arial"/>
          <w:b/>
          <w:sz w:val="24"/>
          <w:szCs w:val="24"/>
        </w:rPr>
        <w:t xml:space="preserve">The </w:t>
      </w:r>
      <w:r w:rsidR="00A6734D" w:rsidRPr="00D7689B">
        <w:rPr>
          <w:rFonts w:ascii="Arial" w:hAnsi="Arial" w:cs="Arial"/>
          <w:i/>
          <w:color w:val="00B0F0"/>
          <w:sz w:val="24"/>
          <w:szCs w:val="24"/>
        </w:rPr>
        <w:t>[</w:t>
      </w:r>
      <w:r w:rsidR="00DC4CD4">
        <w:rPr>
          <w:rFonts w:ascii="Arial" w:hAnsi="Arial" w:cs="Arial"/>
          <w:i/>
          <w:color w:val="00B0F0"/>
          <w:sz w:val="24"/>
          <w:szCs w:val="24"/>
        </w:rPr>
        <w:t xml:space="preserve">insert name of </w:t>
      </w:r>
      <w:r w:rsidR="00A6734D" w:rsidRPr="00D7689B">
        <w:rPr>
          <w:rFonts w:ascii="Arial" w:hAnsi="Arial" w:cs="Arial"/>
          <w:i/>
          <w:color w:val="00B0F0"/>
          <w:sz w:val="24"/>
          <w:szCs w:val="24"/>
        </w:rPr>
        <w:t>board/</w:t>
      </w:r>
      <w:r w:rsidR="00DC4CD4" w:rsidRPr="00D7689B">
        <w:rPr>
          <w:rFonts w:ascii="Arial" w:hAnsi="Arial" w:cs="Arial"/>
          <w:i/>
          <w:color w:val="00B0F0"/>
          <w:sz w:val="24"/>
          <w:szCs w:val="24"/>
        </w:rPr>
        <w:t>committee</w:t>
      </w:r>
      <w:r w:rsidR="000B7142" w:rsidRPr="00D7689B">
        <w:rPr>
          <w:rFonts w:ascii="Arial" w:hAnsi="Arial" w:cs="Arial"/>
          <w:i/>
          <w:color w:val="00B0F0"/>
          <w:sz w:val="24"/>
          <w:szCs w:val="24"/>
        </w:rPr>
        <w:t>]</w:t>
      </w:r>
      <w:r w:rsidR="000B7142" w:rsidRPr="00D7689B">
        <w:rPr>
          <w:rFonts w:ascii="Arial" w:hAnsi="Arial" w:cs="Arial"/>
          <w:b/>
          <w:i/>
          <w:color w:val="00B0F0"/>
          <w:sz w:val="24"/>
          <w:szCs w:val="24"/>
        </w:rPr>
        <w:t xml:space="preserve"> </w:t>
      </w:r>
      <w:r w:rsidR="00F16F0E" w:rsidRPr="00321CAA">
        <w:rPr>
          <w:rFonts w:ascii="Arial" w:hAnsi="Arial" w:cs="Arial"/>
          <w:b/>
          <w:sz w:val="24"/>
          <w:szCs w:val="24"/>
        </w:rPr>
        <w:t>is recommended to:</w:t>
      </w:r>
    </w:p>
    <w:p w14:paraId="272D492F" w14:textId="77777777" w:rsidR="0011125B" w:rsidRPr="00321CAA" w:rsidRDefault="0011125B" w:rsidP="00321CAA">
      <w:pPr>
        <w:spacing w:after="0" w:line="240" w:lineRule="auto"/>
        <w:ind w:left="2268" w:hanging="2268"/>
        <w:jc w:val="both"/>
        <w:rPr>
          <w:rFonts w:ascii="Arial" w:hAnsi="Arial" w:cs="Arial"/>
          <w:b/>
          <w:sz w:val="24"/>
          <w:szCs w:val="24"/>
        </w:rPr>
      </w:pPr>
    </w:p>
    <w:p w14:paraId="0A343008" w14:textId="39531019" w:rsidR="0011125B" w:rsidRPr="004B0A17" w:rsidRDefault="00BA1F46" w:rsidP="004B0A17">
      <w:pPr>
        <w:pStyle w:val="ListParagraph"/>
        <w:numPr>
          <w:ilvl w:val="0"/>
          <w:numId w:val="11"/>
        </w:numPr>
        <w:spacing w:after="0" w:line="240" w:lineRule="auto"/>
        <w:jc w:val="both"/>
        <w:rPr>
          <w:rFonts w:ascii="Arial" w:hAnsi="Arial" w:cs="Arial"/>
          <w:i/>
          <w:color w:val="00B0F0"/>
          <w:sz w:val="24"/>
          <w:szCs w:val="24"/>
        </w:rPr>
      </w:pPr>
      <w:r w:rsidRPr="00003F52">
        <w:rPr>
          <w:rFonts w:ascii="Arial" w:hAnsi="Arial" w:cs="Arial"/>
          <w:i/>
          <w:color w:val="00B0F0"/>
          <w:sz w:val="24"/>
          <w:szCs w:val="24"/>
        </w:rPr>
        <w:t>Bullet-point clear and concisely</w:t>
      </w:r>
      <w:r w:rsidR="00D7689B" w:rsidRPr="00003F52">
        <w:rPr>
          <w:rFonts w:ascii="Arial" w:hAnsi="Arial" w:cs="Arial"/>
          <w:i/>
          <w:color w:val="00B0F0"/>
          <w:sz w:val="24"/>
          <w:szCs w:val="24"/>
        </w:rPr>
        <w:t>,</w:t>
      </w:r>
      <w:r w:rsidR="007E3B1B" w:rsidRPr="00003F52">
        <w:rPr>
          <w:rFonts w:ascii="Arial" w:hAnsi="Arial" w:cs="Arial"/>
          <w:i/>
          <w:color w:val="00B0F0"/>
          <w:sz w:val="24"/>
          <w:szCs w:val="24"/>
        </w:rPr>
        <w:t xml:space="preserve"> the ask of the Board </w:t>
      </w:r>
      <w:r w:rsidR="00DC4CD4">
        <w:rPr>
          <w:rFonts w:ascii="Arial" w:hAnsi="Arial" w:cs="Arial"/>
          <w:i/>
          <w:color w:val="00B0F0"/>
          <w:sz w:val="24"/>
          <w:szCs w:val="24"/>
        </w:rPr>
        <w:t xml:space="preserve">or Committee </w:t>
      </w:r>
      <w:r w:rsidR="00B83D6E" w:rsidRPr="00003F52">
        <w:rPr>
          <w:rFonts w:ascii="Arial" w:hAnsi="Arial" w:cs="Arial"/>
          <w:i/>
          <w:color w:val="00B0F0"/>
          <w:sz w:val="24"/>
          <w:szCs w:val="24"/>
        </w:rPr>
        <w:t>e.g.,</w:t>
      </w:r>
      <w:r w:rsidR="007E3B1B" w:rsidRPr="00003F52">
        <w:rPr>
          <w:rFonts w:ascii="Arial" w:hAnsi="Arial" w:cs="Arial"/>
          <w:i/>
          <w:color w:val="00B0F0"/>
          <w:sz w:val="24"/>
          <w:szCs w:val="24"/>
        </w:rPr>
        <w:t xml:space="preserve"> to approve X </w:t>
      </w:r>
      <w:r w:rsidR="007E3B1B" w:rsidRPr="004B0A17">
        <w:rPr>
          <w:rFonts w:ascii="Arial" w:hAnsi="Arial" w:cs="Arial"/>
          <w:i/>
          <w:color w:val="00B0F0"/>
          <w:sz w:val="24"/>
          <w:szCs w:val="24"/>
        </w:rPr>
        <w:t xml:space="preserve">amount of funding to deliver Y. Be clear if </w:t>
      </w:r>
      <w:r w:rsidR="00DC4CD4">
        <w:rPr>
          <w:rFonts w:ascii="Arial" w:hAnsi="Arial" w:cs="Arial"/>
          <w:i/>
          <w:color w:val="00B0F0"/>
          <w:sz w:val="24"/>
          <w:szCs w:val="24"/>
        </w:rPr>
        <w:t xml:space="preserve">the </w:t>
      </w:r>
      <w:r w:rsidR="007E3B1B" w:rsidRPr="004B0A17">
        <w:rPr>
          <w:rFonts w:ascii="Arial" w:hAnsi="Arial" w:cs="Arial"/>
          <w:i/>
          <w:color w:val="00B0F0"/>
          <w:sz w:val="24"/>
          <w:szCs w:val="24"/>
        </w:rPr>
        <w:t>Board are being asked to delegate anything to officers such as S.151 or Director of Law and Governance to negotiate and agree the terms of the contact.</w:t>
      </w:r>
    </w:p>
    <w:p w14:paraId="0F2369B7" w14:textId="77777777" w:rsidR="00321CAA" w:rsidRPr="00321CAA" w:rsidRDefault="00321CAA" w:rsidP="00321CAA">
      <w:pPr>
        <w:spacing w:after="0" w:line="240" w:lineRule="auto"/>
        <w:jc w:val="both"/>
        <w:rPr>
          <w:rFonts w:ascii="Arial" w:hAnsi="Arial" w:cs="Arial"/>
          <w:sz w:val="24"/>
          <w:szCs w:val="24"/>
        </w:rPr>
      </w:pPr>
    </w:p>
    <w:p w14:paraId="5C9B5DE8" w14:textId="77777777" w:rsidR="00321CAA" w:rsidRPr="00321CAA" w:rsidRDefault="00321CAA" w:rsidP="00321CAA">
      <w:pPr>
        <w:spacing w:after="0" w:line="240" w:lineRule="auto"/>
        <w:jc w:val="both"/>
        <w:rPr>
          <w:rFonts w:ascii="Arial" w:hAnsi="Arial" w:cs="Arial"/>
          <w:sz w:val="24"/>
          <w:szCs w:val="24"/>
        </w:rPr>
      </w:pPr>
      <w:r w:rsidRPr="00321CAA">
        <w:rPr>
          <w:rFonts w:ascii="Arial" w:hAnsi="Arial" w:cs="Arial"/>
          <w:sz w:val="24"/>
          <w:szCs w:val="24"/>
        </w:rPr>
        <w:tab/>
        <w:t>(2)</w:t>
      </w:r>
      <w:r w:rsidRPr="00321CAA">
        <w:rPr>
          <w:rFonts w:ascii="Arial" w:hAnsi="Arial" w:cs="Arial"/>
          <w:sz w:val="24"/>
          <w:szCs w:val="24"/>
        </w:rPr>
        <w:tab/>
      </w:r>
    </w:p>
    <w:p w14:paraId="4F6E719C" w14:textId="77777777" w:rsidR="00321CAA" w:rsidRPr="00321CAA" w:rsidRDefault="00321CAA" w:rsidP="00321CAA">
      <w:pPr>
        <w:spacing w:after="0" w:line="240" w:lineRule="auto"/>
        <w:jc w:val="both"/>
        <w:rPr>
          <w:rFonts w:ascii="Arial" w:hAnsi="Arial" w:cs="Arial"/>
          <w:sz w:val="24"/>
          <w:szCs w:val="24"/>
        </w:rPr>
      </w:pPr>
    </w:p>
    <w:p w14:paraId="5B094FD4" w14:textId="77777777" w:rsidR="00321CAA" w:rsidRPr="00321CAA" w:rsidRDefault="00321CAA" w:rsidP="00321CAA">
      <w:pPr>
        <w:spacing w:after="0" w:line="240" w:lineRule="auto"/>
        <w:jc w:val="both"/>
        <w:rPr>
          <w:rFonts w:ascii="Arial" w:hAnsi="Arial" w:cs="Arial"/>
          <w:sz w:val="24"/>
          <w:szCs w:val="24"/>
        </w:rPr>
      </w:pPr>
      <w:r w:rsidRPr="00321CAA">
        <w:rPr>
          <w:rFonts w:ascii="Arial" w:hAnsi="Arial" w:cs="Arial"/>
          <w:sz w:val="24"/>
          <w:szCs w:val="24"/>
        </w:rPr>
        <w:tab/>
        <w:t>(3)</w:t>
      </w:r>
      <w:r w:rsidRPr="00321CAA">
        <w:rPr>
          <w:rFonts w:ascii="Arial" w:hAnsi="Arial" w:cs="Arial"/>
          <w:sz w:val="24"/>
          <w:szCs w:val="24"/>
        </w:rPr>
        <w:tab/>
      </w:r>
    </w:p>
    <w:p w14:paraId="0F484FE9" w14:textId="77777777" w:rsidR="0011125B" w:rsidRPr="00321CAA" w:rsidRDefault="0011125B" w:rsidP="00321CAA">
      <w:pPr>
        <w:spacing w:after="0" w:line="240" w:lineRule="auto"/>
        <w:ind w:left="2268" w:hanging="2268"/>
        <w:jc w:val="both"/>
        <w:rPr>
          <w:rFonts w:ascii="Arial" w:hAnsi="Arial" w:cs="Arial"/>
          <w:b/>
          <w:sz w:val="24"/>
          <w:szCs w:val="24"/>
        </w:rPr>
      </w:pPr>
    </w:p>
    <w:p w14:paraId="642E5397" w14:textId="77777777" w:rsidR="0011125B" w:rsidRDefault="0011125B" w:rsidP="00D7689B">
      <w:pPr>
        <w:spacing w:after="0" w:line="240" w:lineRule="auto"/>
        <w:jc w:val="both"/>
        <w:rPr>
          <w:rFonts w:ascii="Arial" w:hAnsi="Arial" w:cs="Arial"/>
          <w:b/>
          <w:sz w:val="24"/>
          <w:szCs w:val="24"/>
        </w:rPr>
      </w:pPr>
    </w:p>
    <w:p w14:paraId="6049BFAA" w14:textId="77777777" w:rsidR="00D7689B" w:rsidRPr="00321CAA" w:rsidRDefault="00D7689B" w:rsidP="00D7689B">
      <w:pPr>
        <w:spacing w:after="0" w:line="240" w:lineRule="auto"/>
        <w:jc w:val="both"/>
        <w:rPr>
          <w:rFonts w:ascii="Arial" w:hAnsi="Arial" w:cs="Arial"/>
          <w:b/>
          <w:sz w:val="24"/>
          <w:szCs w:val="24"/>
        </w:rPr>
      </w:pPr>
    </w:p>
    <w:p w14:paraId="084AC79C" w14:textId="77777777" w:rsidR="00DF2C22" w:rsidRPr="00321CAA" w:rsidRDefault="008F151A" w:rsidP="00321CAA">
      <w:pPr>
        <w:spacing w:after="0" w:line="240" w:lineRule="auto"/>
        <w:jc w:val="both"/>
        <w:rPr>
          <w:rFonts w:ascii="Arial" w:hAnsi="Arial" w:cs="Arial"/>
          <w:b/>
          <w:sz w:val="24"/>
          <w:szCs w:val="24"/>
        </w:rPr>
      </w:pPr>
      <w:r w:rsidRPr="00321CAA">
        <w:rPr>
          <w:rFonts w:ascii="Arial" w:hAnsi="Arial" w:cs="Arial"/>
          <w:b/>
          <w:sz w:val="24"/>
          <w:szCs w:val="24"/>
        </w:rPr>
        <w:t>1.</w:t>
      </w:r>
      <w:r w:rsidRPr="00321CAA">
        <w:rPr>
          <w:rFonts w:ascii="Arial" w:hAnsi="Arial" w:cs="Arial"/>
          <w:b/>
          <w:sz w:val="24"/>
          <w:szCs w:val="24"/>
        </w:rPr>
        <w:tab/>
      </w:r>
      <w:r w:rsidR="00F16F0E" w:rsidRPr="00321CAA">
        <w:rPr>
          <w:rFonts w:ascii="Arial" w:hAnsi="Arial" w:cs="Arial"/>
          <w:b/>
          <w:sz w:val="24"/>
          <w:szCs w:val="24"/>
        </w:rPr>
        <w:t>Purpose</w:t>
      </w:r>
      <w:r w:rsidR="00DC4CD4">
        <w:rPr>
          <w:rFonts w:ascii="Arial" w:hAnsi="Arial" w:cs="Arial"/>
          <w:b/>
          <w:sz w:val="24"/>
          <w:szCs w:val="24"/>
        </w:rPr>
        <w:t>*</w:t>
      </w:r>
    </w:p>
    <w:p w14:paraId="37D85FE6" w14:textId="77777777" w:rsidR="00F16F0E" w:rsidRPr="00321CAA" w:rsidRDefault="00F16F0E" w:rsidP="00321CAA">
      <w:pPr>
        <w:spacing w:after="0" w:line="240" w:lineRule="auto"/>
        <w:jc w:val="both"/>
        <w:rPr>
          <w:rFonts w:ascii="Arial" w:hAnsi="Arial" w:cs="Arial"/>
          <w:sz w:val="24"/>
          <w:szCs w:val="24"/>
        </w:rPr>
      </w:pPr>
    </w:p>
    <w:p w14:paraId="02E3C530" w14:textId="05EF0906" w:rsidR="00ED39DC" w:rsidRPr="00321CAA" w:rsidRDefault="00334004" w:rsidP="00321CAA">
      <w:pPr>
        <w:pStyle w:val="ListParagraph"/>
        <w:spacing w:after="0" w:line="240" w:lineRule="auto"/>
        <w:ind w:left="709"/>
        <w:jc w:val="both"/>
        <w:rPr>
          <w:rFonts w:ascii="Arial" w:hAnsi="Arial" w:cs="Arial"/>
          <w:sz w:val="24"/>
          <w:szCs w:val="24"/>
        </w:rPr>
      </w:pPr>
      <w:r>
        <w:rPr>
          <w:rFonts w:ascii="Arial" w:hAnsi="Arial" w:cs="Arial"/>
          <w:sz w:val="24"/>
          <w:szCs w:val="24"/>
        </w:rPr>
        <w:t>[</w:t>
      </w:r>
      <w:r w:rsidRPr="00334004">
        <w:rPr>
          <w:rFonts w:ascii="Arial" w:hAnsi="Arial" w:cs="Arial"/>
          <w:i/>
          <w:color w:val="00B0F0"/>
          <w:sz w:val="24"/>
          <w:szCs w:val="24"/>
        </w:rPr>
        <w:t>State</w:t>
      </w:r>
      <w:r w:rsidR="00D36D41" w:rsidRPr="00334004">
        <w:rPr>
          <w:rFonts w:ascii="Arial" w:hAnsi="Arial" w:cs="Arial"/>
          <w:i/>
          <w:color w:val="00B0F0"/>
          <w:sz w:val="24"/>
          <w:szCs w:val="24"/>
        </w:rPr>
        <w:t xml:space="preserve"> </w:t>
      </w:r>
      <w:r w:rsidR="00D36D41" w:rsidRPr="00D36D41">
        <w:rPr>
          <w:rFonts w:ascii="Arial" w:hAnsi="Arial" w:cs="Arial"/>
          <w:i/>
          <w:color w:val="00B0F0"/>
          <w:sz w:val="24"/>
          <w:szCs w:val="24"/>
        </w:rPr>
        <w:t xml:space="preserve">the purpose of this proposal/project </w:t>
      </w:r>
      <w:r w:rsidR="00D36D41">
        <w:rPr>
          <w:rFonts w:ascii="Arial" w:hAnsi="Arial" w:cs="Arial"/>
          <w:i/>
          <w:color w:val="00B0F0"/>
          <w:sz w:val="24"/>
          <w:szCs w:val="24"/>
        </w:rPr>
        <w:t xml:space="preserve">in one or two sentences </w:t>
      </w:r>
      <w:r w:rsidR="00D36D41" w:rsidRPr="00D36D41">
        <w:rPr>
          <w:rFonts w:ascii="Arial" w:hAnsi="Arial" w:cs="Arial"/>
          <w:i/>
          <w:color w:val="00B0F0"/>
          <w:sz w:val="24"/>
          <w:szCs w:val="24"/>
        </w:rPr>
        <w:t xml:space="preserve">– what is going to be achieved and what is </w:t>
      </w:r>
      <w:r w:rsidR="00D36D41">
        <w:rPr>
          <w:rFonts w:ascii="Arial" w:hAnsi="Arial" w:cs="Arial"/>
          <w:i/>
          <w:color w:val="00B0F0"/>
          <w:sz w:val="24"/>
          <w:szCs w:val="24"/>
        </w:rPr>
        <w:t>the rationale for intervention</w:t>
      </w:r>
      <w:r w:rsidR="00321CAA" w:rsidRPr="00D7689B">
        <w:rPr>
          <w:rFonts w:ascii="Arial" w:hAnsi="Arial" w:cs="Arial"/>
          <w:i/>
          <w:color w:val="00B0F0"/>
          <w:sz w:val="24"/>
          <w:szCs w:val="24"/>
        </w:rPr>
        <w:t xml:space="preserve">. Do not reproduce the recommendations </w:t>
      </w:r>
      <w:r w:rsidR="005B0ADD" w:rsidRPr="00D7689B">
        <w:rPr>
          <w:rFonts w:ascii="Arial" w:hAnsi="Arial" w:cs="Arial"/>
          <w:i/>
          <w:color w:val="00B0F0"/>
          <w:sz w:val="24"/>
          <w:szCs w:val="24"/>
        </w:rPr>
        <w:t>above but</w:t>
      </w:r>
      <w:r w:rsidR="00321CAA" w:rsidRPr="00D7689B">
        <w:rPr>
          <w:rFonts w:ascii="Arial" w:hAnsi="Arial" w:cs="Arial"/>
          <w:i/>
          <w:color w:val="00B0F0"/>
          <w:sz w:val="24"/>
          <w:szCs w:val="24"/>
        </w:rPr>
        <w:t xml:space="preserve"> focus on the ‘why’.</w:t>
      </w:r>
      <w:r w:rsidR="00321CAA" w:rsidRPr="00D7689B">
        <w:rPr>
          <w:rFonts w:ascii="Arial" w:hAnsi="Arial" w:cs="Arial"/>
          <w:color w:val="000000" w:themeColor="text1"/>
          <w:sz w:val="24"/>
          <w:szCs w:val="24"/>
        </w:rPr>
        <w:t>]</w:t>
      </w:r>
    </w:p>
    <w:p w14:paraId="7710729D" w14:textId="77777777" w:rsidR="00ED39DC" w:rsidRDefault="00ED39DC" w:rsidP="00321CAA">
      <w:pPr>
        <w:spacing w:after="0" w:line="240" w:lineRule="auto"/>
        <w:jc w:val="both"/>
        <w:rPr>
          <w:rFonts w:ascii="Arial" w:hAnsi="Arial" w:cs="Arial"/>
          <w:sz w:val="24"/>
          <w:szCs w:val="24"/>
        </w:rPr>
      </w:pPr>
    </w:p>
    <w:p w14:paraId="4D09E95F" w14:textId="77777777" w:rsidR="00003F52" w:rsidRDefault="00003F52" w:rsidP="00321CAA">
      <w:pPr>
        <w:spacing w:after="0" w:line="240" w:lineRule="auto"/>
        <w:jc w:val="both"/>
        <w:rPr>
          <w:rFonts w:ascii="Arial" w:hAnsi="Arial" w:cs="Arial"/>
          <w:sz w:val="24"/>
          <w:szCs w:val="24"/>
        </w:rPr>
      </w:pPr>
    </w:p>
    <w:p w14:paraId="104AC77E" w14:textId="77777777" w:rsidR="00DC4CD4" w:rsidRDefault="00DC4CD4" w:rsidP="00321CAA">
      <w:pPr>
        <w:spacing w:after="0" w:line="240" w:lineRule="auto"/>
        <w:jc w:val="both"/>
        <w:rPr>
          <w:rFonts w:ascii="Arial" w:hAnsi="Arial" w:cs="Arial"/>
          <w:sz w:val="24"/>
          <w:szCs w:val="24"/>
        </w:rPr>
      </w:pPr>
    </w:p>
    <w:p w14:paraId="1FD3E86B" w14:textId="77777777" w:rsidR="00DC4CD4" w:rsidRPr="00321CAA" w:rsidRDefault="00DC4CD4" w:rsidP="00321CAA">
      <w:pPr>
        <w:spacing w:after="0" w:line="240" w:lineRule="auto"/>
        <w:jc w:val="both"/>
        <w:rPr>
          <w:rFonts w:ascii="Arial" w:hAnsi="Arial" w:cs="Arial"/>
          <w:sz w:val="24"/>
          <w:szCs w:val="24"/>
        </w:rPr>
      </w:pPr>
    </w:p>
    <w:p w14:paraId="1F881AD4" w14:textId="77777777" w:rsidR="00F16F0E" w:rsidRPr="00321CAA" w:rsidRDefault="008F151A" w:rsidP="00321CAA">
      <w:pPr>
        <w:spacing w:after="0" w:line="240" w:lineRule="auto"/>
        <w:jc w:val="both"/>
        <w:rPr>
          <w:rFonts w:ascii="Arial" w:hAnsi="Arial" w:cs="Arial"/>
          <w:b/>
          <w:sz w:val="24"/>
          <w:szCs w:val="24"/>
        </w:rPr>
      </w:pPr>
      <w:r w:rsidRPr="00321CAA">
        <w:rPr>
          <w:rFonts w:ascii="Arial" w:hAnsi="Arial" w:cs="Arial"/>
          <w:b/>
          <w:sz w:val="24"/>
          <w:szCs w:val="24"/>
        </w:rPr>
        <w:lastRenderedPageBreak/>
        <w:t>2.</w:t>
      </w:r>
      <w:r w:rsidRPr="00321CAA">
        <w:rPr>
          <w:rFonts w:ascii="Arial" w:hAnsi="Arial" w:cs="Arial"/>
          <w:b/>
          <w:sz w:val="24"/>
          <w:szCs w:val="24"/>
        </w:rPr>
        <w:tab/>
      </w:r>
      <w:r w:rsidR="00F16F0E" w:rsidRPr="00321CAA">
        <w:rPr>
          <w:rFonts w:ascii="Arial" w:hAnsi="Arial" w:cs="Arial"/>
          <w:b/>
          <w:sz w:val="24"/>
          <w:szCs w:val="24"/>
        </w:rPr>
        <w:t>Background</w:t>
      </w:r>
      <w:r w:rsidR="00DC4CD4">
        <w:rPr>
          <w:rFonts w:ascii="Arial" w:hAnsi="Arial" w:cs="Arial"/>
          <w:b/>
          <w:sz w:val="24"/>
          <w:szCs w:val="24"/>
        </w:rPr>
        <w:t>*</w:t>
      </w:r>
    </w:p>
    <w:p w14:paraId="4379F535" w14:textId="77777777" w:rsidR="00F16F0E" w:rsidRPr="00321CAA" w:rsidRDefault="00F16F0E" w:rsidP="00321CAA">
      <w:pPr>
        <w:spacing w:after="0" w:line="240" w:lineRule="auto"/>
        <w:jc w:val="both"/>
        <w:rPr>
          <w:rFonts w:ascii="Arial" w:hAnsi="Arial" w:cs="Arial"/>
          <w:sz w:val="24"/>
          <w:szCs w:val="24"/>
        </w:rPr>
      </w:pPr>
    </w:p>
    <w:p w14:paraId="38C0C2F4" w14:textId="4DC65D34" w:rsidR="00ED39DC" w:rsidRPr="00D7689B" w:rsidRDefault="00321CAA" w:rsidP="00321CAA">
      <w:pPr>
        <w:pStyle w:val="ListParagraph"/>
        <w:spacing w:after="0" w:line="240" w:lineRule="auto"/>
        <w:jc w:val="both"/>
        <w:rPr>
          <w:rFonts w:ascii="Arial" w:hAnsi="Arial" w:cs="Arial"/>
          <w:color w:val="00B0F0"/>
          <w:sz w:val="24"/>
          <w:szCs w:val="24"/>
        </w:rPr>
      </w:pPr>
      <w:r>
        <w:rPr>
          <w:rFonts w:ascii="Arial" w:hAnsi="Arial" w:cs="Arial"/>
          <w:sz w:val="24"/>
          <w:szCs w:val="24"/>
        </w:rPr>
        <w:t>[</w:t>
      </w:r>
      <w:r w:rsidRPr="00D7689B">
        <w:rPr>
          <w:rFonts w:ascii="Arial" w:hAnsi="Arial" w:cs="Arial"/>
          <w:i/>
          <w:color w:val="00B0F0"/>
          <w:sz w:val="24"/>
          <w:szCs w:val="24"/>
        </w:rPr>
        <w:t xml:space="preserve">This will be the main section of the </w:t>
      </w:r>
      <w:r w:rsidR="005B0ADD" w:rsidRPr="00D7689B">
        <w:rPr>
          <w:rFonts w:ascii="Arial" w:hAnsi="Arial" w:cs="Arial"/>
          <w:i/>
          <w:color w:val="00B0F0"/>
          <w:sz w:val="24"/>
          <w:szCs w:val="24"/>
        </w:rPr>
        <w:t>report and</w:t>
      </w:r>
      <w:r w:rsidRPr="00D7689B">
        <w:rPr>
          <w:rFonts w:ascii="Arial" w:hAnsi="Arial" w:cs="Arial"/>
          <w:i/>
          <w:color w:val="00B0F0"/>
          <w:sz w:val="24"/>
          <w:szCs w:val="24"/>
        </w:rPr>
        <w:t xml:space="preserve"> will set out over </w:t>
      </w:r>
      <w:proofErr w:type="gramStart"/>
      <w:r w:rsidRPr="00D7689B">
        <w:rPr>
          <w:rFonts w:ascii="Arial" w:hAnsi="Arial" w:cs="Arial"/>
          <w:i/>
          <w:color w:val="00B0F0"/>
          <w:sz w:val="24"/>
          <w:szCs w:val="24"/>
        </w:rPr>
        <w:t>a number of</w:t>
      </w:r>
      <w:proofErr w:type="gramEnd"/>
      <w:r w:rsidRPr="00D7689B">
        <w:rPr>
          <w:rFonts w:ascii="Arial" w:hAnsi="Arial" w:cs="Arial"/>
          <w:i/>
          <w:color w:val="00B0F0"/>
          <w:sz w:val="24"/>
          <w:szCs w:val="24"/>
        </w:rPr>
        <w:t xml:space="preserve"> paragraphs the key information the meeting needs to know in order that it may reach an informed decision on the recommendations contained on page one.</w:t>
      </w:r>
      <w:r w:rsidR="00D36D41">
        <w:rPr>
          <w:rFonts w:ascii="Arial" w:hAnsi="Arial" w:cs="Arial"/>
          <w:i/>
          <w:color w:val="00B0F0"/>
          <w:sz w:val="24"/>
          <w:szCs w:val="24"/>
        </w:rPr>
        <w:t xml:space="preserve"> This section should also include a brief history of what has been completed thus far to contribute towards this proposal/project</w:t>
      </w:r>
      <w:r w:rsidR="00774093">
        <w:rPr>
          <w:rFonts w:ascii="Arial" w:hAnsi="Arial" w:cs="Arial"/>
          <w:i/>
          <w:color w:val="00B0F0"/>
          <w:sz w:val="24"/>
          <w:szCs w:val="24"/>
        </w:rPr>
        <w:t>.  Always include a start and end date with a request for tolerance to a maximum end date where required.</w:t>
      </w:r>
      <w:r w:rsidRPr="00D7689B">
        <w:rPr>
          <w:rFonts w:ascii="Arial" w:hAnsi="Arial" w:cs="Arial"/>
          <w:color w:val="000000" w:themeColor="text1"/>
          <w:sz w:val="24"/>
          <w:szCs w:val="24"/>
        </w:rPr>
        <w:t>]</w:t>
      </w:r>
    </w:p>
    <w:p w14:paraId="5603D62B" w14:textId="77777777" w:rsidR="00AA5B9C" w:rsidRDefault="00AA5B9C" w:rsidP="00AA5B9C">
      <w:pPr>
        <w:spacing w:after="0" w:line="240" w:lineRule="auto"/>
        <w:jc w:val="both"/>
        <w:rPr>
          <w:rFonts w:ascii="Arial" w:hAnsi="Arial" w:cs="Arial"/>
          <w:sz w:val="24"/>
          <w:szCs w:val="24"/>
        </w:rPr>
      </w:pPr>
    </w:p>
    <w:p w14:paraId="6C3C0D0E" w14:textId="77777777" w:rsidR="00AA5B9C" w:rsidRPr="00C90413" w:rsidRDefault="00AA5B9C" w:rsidP="00AA5B9C">
      <w:pPr>
        <w:spacing w:after="0" w:line="240" w:lineRule="auto"/>
        <w:jc w:val="both"/>
        <w:rPr>
          <w:rFonts w:ascii="Arial" w:hAnsi="Arial" w:cs="Arial"/>
          <w:b/>
          <w:bCs/>
          <w:sz w:val="24"/>
          <w:szCs w:val="24"/>
        </w:rPr>
      </w:pPr>
      <w:r w:rsidRPr="00C90413">
        <w:rPr>
          <w:rFonts w:ascii="Arial" w:hAnsi="Arial" w:cs="Arial"/>
          <w:b/>
          <w:bCs/>
          <w:sz w:val="24"/>
          <w:szCs w:val="24"/>
        </w:rPr>
        <w:t>3.</w:t>
      </w:r>
      <w:r w:rsidRPr="00C90413">
        <w:rPr>
          <w:rFonts w:ascii="Arial" w:hAnsi="Arial" w:cs="Arial"/>
          <w:b/>
          <w:bCs/>
          <w:sz w:val="24"/>
          <w:szCs w:val="24"/>
        </w:rPr>
        <w:tab/>
      </w:r>
      <w:r w:rsidR="00C90413" w:rsidRPr="00C90413">
        <w:rPr>
          <w:rFonts w:ascii="Arial" w:hAnsi="Arial" w:cs="Arial"/>
          <w:b/>
          <w:bCs/>
          <w:sz w:val="24"/>
          <w:szCs w:val="24"/>
        </w:rPr>
        <w:t>Strategic Aims</w:t>
      </w:r>
      <w:r w:rsidR="004B4D8C">
        <w:rPr>
          <w:rFonts w:ascii="Arial" w:hAnsi="Arial" w:cs="Arial"/>
          <w:b/>
          <w:bCs/>
          <w:sz w:val="24"/>
          <w:szCs w:val="24"/>
        </w:rPr>
        <w:t xml:space="preserve"> and Objectives</w:t>
      </w:r>
    </w:p>
    <w:p w14:paraId="56CDBF55" w14:textId="77777777" w:rsidR="00C90413" w:rsidRDefault="00C90413" w:rsidP="00AA5B9C">
      <w:pPr>
        <w:spacing w:after="0" w:line="240" w:lineRule="auto"/>
        <w:jc w:val="both"/>
        <w:rPr>
          <w:rFonts w:ascii="Arial" w:hAnsi="Arial" w:cs="Arial"/>
          <w:sz w:val="24"/>
          <w:szCs w:val="24"/>
        </w:rPr>
      </w:pPr>
    </w:p>
    <w:p w14:paraId="2E31F36D" w14:textId="77777777" w:rsidR="00C90413" w:rsidRPr="00AA5B9C" w:rsidRDefault="00C90413" w:rsidP="00817837">
      <w:pPr>
        <w:spacing w:after="0" w:line="240" w:lineRule="auto"/>
        <w:ind w:left="720"/>
        <w:jc w:val="both"/>
        <w:rPr>
          <w:rFonts w:ascii="Arial" w:hAnsi="Arial" w:cs="Arial"/>
          <w:sz w:val="24"/>
          <w:szCs w:val="24"/>
        </w:rPr>
      </w:pPr>
      <w:r>
        <w:rPr>
          <w:rFonts w:ascii="Arial" w:hAnsi="Arial" w:cs="Arial"/>
          <w:sz w:val="24"/>
          <w:szCs w:val="24"/>
        </w:rPr>
        <w:t>[</w:t>
      </w:r>
      <w:r w:rsidRPr="00D36D41">
        <w:rPr>
          <w:rFonts w:ascii="Arial" w:hAnsi="Arial" w:cs="Arial"/>
          <w:i/>
          <w:color w:val="00B0F0"/>
          <w:sz w:val="24"/>
          <w:szCs w:val="24"/>
        </w:rPr>
        <w:t xml:space="preserve">This paragraph will highlight which of the WMCA’s </w:t>
      </w:r>
      <w:r w:rsidR="00817837" w:rsidRPr="00D36D41">
        <w:rPr>
          <w:rFonts w:ascii="Arial" w:hAnsi="Arial" w:cs="Arial"/>
          <w:i/>
          <w:color w:val="00B0F0"/>
          <w:sz w:val="24"/>
          <w:szCs w:val="24"/>
        </w:rPr>
        <w:t xml:space="preserve">Strategic Aims and </w:t>
      </w:r>
      <w:r w:rsidR="004B4D8C" w:rsidRPr="00D36D41">
        <w:rPr>
          <w:rFonts w:ascii="Arial" w:hAnsi="Arial" w:cs="Arial"/>
          <w:i/>
          <w:color w:val="00B0F0"/>
          <w:sz w:val="24"/>
          <w:szCs w:val="24"/>
        </w:rPr>
        <w:t>O</w:t>
      </w:r>
      <w:r w:rsidR="00817837" w:rsidRPr="00D36D41">
        <w:rPr>
          <w:rFonts w:ascii="Arial" w:hAnsi="Arial" w:cs="Arial"/>
          <w:i/>
          <w:color w:val="00B0F0"/>
          <w:sz w:val="24"/>
          <w:szCs w:val="24"/>
        </w:rPr>
        <w:t>bjectives the report will align with (where applicable).</w:t>
      </w:r>
      <w:r w:rsidR="004B4D8C" w:rsidRPr="00D36D41">
        <w:rPr>
          <w:rFonts w:ascii="Arial" w:hAnsi="Arial" w:cs="Arial"/>
          <w:i/>
          <w:color w:val="00B0F0"/>
          <w:sz w:val="24"/>
          <w:szCs w:val="24"/>
        </w:rPr>
        <w:t xml:space="preserve"> Alignment to the WM Plan for Growth and other Local, Regional and National Policy can be stated.</w:t>
      </w:r>
      <w:r w:rsidR="00F56B2B" w:rsidRPr="00D36D41">
        <w:rPr>
          <w:rFonts w:ascii="Arial" w:hAnsi="Arial" w:cs="Arial"/>
          <w:i/>
          <w:color w:val="000000" w:themeColor="text1"/>
          <w:sz w:val="24"/>
          <w:szCs w:val="24"/>
        </w:rPr>
        <w:t>]</w:t>
      </w:r>
    </w:p>
    <w:p w14:paraId="4D546461" w14:textId="77777777" w:rsidR="00ED39DC" w:rsidRPr="00321CAA" w:rsidRDefault="00ED39DC" w:rsidP="00321CAA">
      <w:pPr>
        <w:pStyle w:val="ListParagraph"/>
        <w:spacing w:after="0" w:line="240" w:lineRule="auto"/>
        <w:jc w:val="both"/>
        <w:rPr>
          <w:rFonts w:ascii="Arial" w:hAnsi="Arial" w:cs="Arial"/>
          <w:sz w:val="24"/>
          <w:szCs w:val="24"/>
        </w:rPr>
      </w:pPr>
    </w:p>
    <w:p w14:paraId="399BB787" w14:textId="77777777" w:rsidR="00F16F0E" w:rsidRPr="00321CAA" w:rsidRDefault="00F56B2B" w:rsidP="00321CAA">
      <w:pPr>
        <w:spacing w:after="0" w:line="240" w:lineRule="auto"/>
        <w:jc w:val="both"/>
        <w:rPr>
          <w:rFonts w:ascii="Arial" w:hAnsi="Arial" w:cs="Arial"/>
          <w:b/>
          <w:sz w:val="24"/>
          <w:szCs w:val="24"/>
        </w:rPr>
      </w:pPr>
      <w:r>
        <w:rPr>
          <w:rFonts w:ascii="Arial" w:hAnsi="Arial" w:cs="Arial"/>
          <w:b/>
          <w:sz w:val="24"/>
          <w:szCs w:val="24"/>
        </w:rPr>
        <w:t>4</w:t>
      </w:r>
      <w:r w:rsidR="008F151A" w:rsidRPr="00321CAA">
        <w:rPr>
          <w:rFonts w:ascii="Arial" w:hAnsi="Arial" w:cs="Arial"/>
          <w:b/>
          <w:sz w:val="24"/>
          <w:szCs w:val="24"/>
        </w:rPr>
        <w:t>.</w:t>
      </w:r>
      <w:r w:rsidR="008F151A" w:rsidRPr="00321CAA">
        <w:rPr>
          <w:rFonts w:ascii="Arial" w:hAnsi="Arial" w:cs="Arial"/>
          <w:b/>
          <w:sz w:val="24"/>
          <w:szCs w:val="24"/>
        </w:rPr>
        <w:tab/>
        <w:t>Financial I</w:t>
      </w:r>
      <w:r w:rsidR="00F16F0E" w:rsidRPr="00321CAA">
        <w:rPr>
          <w:rFonts w:ascii="Arial" w:hAnsi="Arial" w:cs="Arial"/>
          <w:b/>
          <w:sz w:val="24"/>
          <w:szCs w:val="24"/>
        </w:rPr>
        <w:t>mplications</w:t>
      </w:r>
      <w:r w:rsidR="00DC4CD4">
        <w:rPr>
          <w:rFonts w:ascii="Arial" w:hAnsi="Arial" w:cs="Arial"/>
          <w:b/>
          <w:sz w:val="24"/>
          <w:szCs w:val="24"/>
        </w:rPr>
        <w:t>*</w:t>
      </w:r>
    </w:p>
    <w:p w14:paraId="25DC8B2A" w14:textId="77777777" w:rsidR="00F16F0E" w:rsidRPr="00321CAA" w:rsidRDefault="00F16F0E" w:rsidP="00321CAA">
      <w:pPr>
        <w:spacing w:after="0" w:line="240" w:lineRule="auto"/>
        <w:jc w:val="both"/>
        <w:rPr>
          <w:rFonts w:ascii="Arial" w:hAnsi="Arial" w:cs="Arial"/>
          <w:sz w:val="24"/>
          <w:szCs w:val="24"/>
        </w:rPr>
      </w:pPr>
    </w:p>
    <w:p w14:paraId="18D38AEC" w14:textId="77777777" w:rsidR="00B6667F" w:rsidRDefault="00321CAA" w:rsidP="00D7689B">
      <w:pPr>
        <w:pStyle w:val="ListParagraph"/>
        <w:spacing w:after="0" w:line="240" w:lineRule="auto"/>
        <w:ind w:left="709"/>
        <w:jc w:val="both"/>
        <w:rPr>
          <w:rFonts w:ascii="Arial" w:hAnsi="Arial" w:cs="Arial"/>
          <w:i/>
          <w:color w:val="00B0F0"/>
          <w:sz w:val="24"/>
          <w:szCs w:val="24"/>
        </w:rPr>
      </w:pPr>
      <w:r>
        <w:rPr>
          <w:rFonts w:ascii="Arial" w:hAnsi="Arial" w:cs="Arial"/>
          <w:sz w:val="24"/>
          <w:szCs w:val="24"/>
        </w:rPr>
        <w:t>[</w:t>
      </w:r>
      <w:r w:rsidR="00B6667F" w:rsidRPr="00D7689B">
        <w:rPr>
          <w:rFonts w:ascii="Arial" w:hAnsi="Arial" w:cs="Arial"/>
          <w:i/>
          <w:color w:val="00B0F0"/>
          <w:sz w:val="24"/>
          <w:szCs w:val="24"/>
        </w:rPr>
        <w:t xml:space="preserve">This paragraph </w:t>
      </w:r>
      <w:r w:rsidR="00B6667F">
        <w:rPr>
          <w:rFonts w:ascii="Arial" w:hAnsi="Arial" w:cs="Arial"/>
          <w:i/>
          <w:color w:val="00B0F0"/>
          <w:sz w:val="24"/>
          <w:szCs w:val="24"/>
        </w:rPr>
        <w:t xml:space="preserve">must be completed by WMCA Finance and should only be completed when the proposal considerations are at final draft stage. Finance must review the final draft report even if they have provided comment at an earlier stage </w:t>
      </w:r>
      <w:proofErr w:type="gramStart"/>
      <w:r w:rsidR="00B6667F">
        <w:rPr>
          <w:rFonts w:ascii="Arial" w:hAnsi="Arial" w:cs="Arial"/>
          <w:i/>
          <w:color w:val="00B0F0"/>
          <w:sz w:val="24"/>
          <w:szCs w:val="24"/>
        </w:rPr>
        <w:t>in order to</w:t>
      </w:r>
      <w:proofErr w:type="gramEnd"/>
      <w:r w:rsidR="00B6667F">
        <w:rPr>
          <w:rFonts w:ascii="Arial" w:hAnsi="Arial" w:cs="Arial"/>
          <w:i/>
          <w:color w:val="00B0F0"/>
          <w:sz w:val="24"/>
          <w:szCs w:val="24"/>
        </w:rPr>
        <w:t xml:space="preserve"> confirm and accept any changes. </w:t>
      </w:r>
    </w:p>
    <w:p w14:paraId="06855036" w14:textId="77777777" w:rsidR="00B6667F" w:rsidRDefault="00B6667F" w:rsidP="00D7689B">
      <w:pPr>
        <w:pStyle w:val="ListParagraph"/>
        <w:spacing w:after="0" w:line="240" w:lineRule="auto"/>
        <w:ind w:left="709"/>
        <w:jc w:val="both"/>
        <w:rPr>
          <w:rFonts w:ascii="Arial" w:hAnsi="Arial" w:cs="Arial"/>
          <w:i/>
          <w:color w:val="00B0F0"/>
          <w:sz w:val="24"/>
          <w:szCs w:val="24"/>
        </w:rPr>
      </w:pPr>
    </w:p>
    <w:p w14:paraId="4362DE3D" w14:textId="670400A4" w:rsidR="00ED39DC" w:rsidRDefault="00321CAA" w:rsidP="00D7689B">
      <w:pPr>
        <w:pStyle w:val="ListParagraph"/>
        <w:spacing w:after="0" w:line="240" w:lineRule="auto"/>
        <w:ind w:left="709"/>
        <w:jc w:val="both"/>
        <w:rPr>
          <w:rFonts w:ascii="Arial" w:hAnsi="Arial" w:cs="Arial"/>
          <w:i/>
          <w:color w:val="00B0F0"/>
          <w:sz w:val="24"/>
          <w:szCs w:val="24"/>
        </w:rPr>
      </w:pPr>
      <w:r w:rsidRPr="00D7689B">
        <w:rPr>
          <w:rFonts w:ascii="Arial" w:hAnsi="Arial" w:cs="Arial"/>
          <w:i/>
          <w:color w:val="00B0F0"/>
          <w:sz w:val="24"/>
          <w:szCs w:val="24"/>
        </w:rPr>
        <w:t>This paragraph will summarise the finan</w:t>
      </w:r>
      <w:r w:rsidR="00D36D41">
        <w:rPr>
          <w:rFonts w:ascii="Arial" w:hAnsi="Arial" w:cs="Arial"/>
          <w:i/>
          <w:color w:val="00B0F0"/>
          <w:sz w:val="24"/>
          <w:szCs w:val="24"/>
        </w:rPr>
        <w:t>cial implications to the WMCA if</w:t>
      </w:r>
      <w:r w:rsidRPr="00D7689B">
        <w:rPr>
          <w:rFonts w:ascii="Arial" w:hAnsi="Arial" w:cs="Arial"/>
          <w:i/>
          <w:color w:val="00B0F0"/>
          <w:sz w:val="24"/>
          <w:szCs w:val="24"/>
        </w:rPr>
        <w:t xml:space="preserve"> the recommendations on page one are approved. </w:t>
      </w:r>
      <w:r w:rsidR="00D7689B" w:rsidRPr="00D7689B">
        <w:rPr>
          <w:rFonts w:ascii="Arial" w:hAnsi="Arial" w:cs="Arial"/>
          <w:i/>
          <w:color w:val="00B0F0"/>
          <w:sz w:val="24"/>
          <w:szCs w:val="24"/>
        </w:rPr>
        <w:t xml:space="preserve">Information must </w:t>
      </w:r>
      <w:r w:rsidR="005B0ADD" w:rsidRPr="00D7689B">
        <w:rPr>
          <w:rFonts w:ascii="Arial" w:hAnsi="Arial" w:cs="Arial"/>
          <w:i/>
          <w:color w:val="00B0F0"/>
          <w:sz w:val="24"/>
          <w:szCs w:val="24"/>
        </w:rPr>
        <w:t>include</w:t>
      </w:r>
      <w:r w:rsidR="00D7689B" w:rsidRPr="00D7689B">
        <w:rPr>
          <w:rFonts w:ascii="Arial" w:hAnsi="Arial" w:cs="Arial"/>
          <w:i/>
          <w:color w:val="00B0F0"/>
          <w:sz w:val="24"/>
          <w:szCs w:val="24"/>
        </w:rPr>
        <w:t xml:space="preserve"> confirmation of the funding ask </w:t>
      </w:r>
      <w:proofErr w:type="gramStart"/>
      <w:r w:rsidR="00D7689B" w:rsidRPr="00D7689B">
        <w:rPr>
          <w:rFonts w:ascii="Arial" w:hAnsi="Arial" w:cs="Arial"/>
          <w:i/>
          <w:color w:val="00B0F0"/>
          <w:sz w:val="24"/>
          <w:szCs w:val="24"/>
        </w:rPr>
        <w:t>at this point in time</w:t>
      </w:r>
      <w:proofErr w:type="gramEnd"/>
      <w:r w:rsidR="00D7689B" w:rsidRPr="00D7689B">
        <w:rPr>
          <w:rFonts w:ascii="Arial" w:hAnsi="Arial" w:cs="Arial"/>
          <w:i/>
          <w:color w:val="00B0F0"/>
          <w:sz w:val="24"/>
          <w:szCs w:val="24"/>
        </w:rPr>
        <w:t xml:space="preserve"> and which funding source/s this will come from. </w:t>
      </w:r>
    </w:p>
    <w:p w14:paraId="42F4B3F6" w14:textId="77777777" w:rsidR="00B6667F" w:rsidRDefault="00B6667F" w:rsidP="00D7689B">
      <w:pPr>
        <w:pStyle w:val="ListParagraph"/>
        <w:spacing w:after="0" w:line="240" w:lineRule="auto"/>
        <w:ind w:left="709"/>
        <w:jc w:val="both"/>
        <w:rPr>
          <w:rFonts w:ascii="Arial" w:hAnsi="Arial" w:cs="Arial"/>
          <w:i/>
          <w:color w:val="00B0F0"/>
          <w:sz w:val="24"/>
          <w:szCs w:val="24"/>
        </w:rPr>
      </w:pPr>
    </w:p>
    <w:p w14:paraId="40A8AA20" w14:textId="77777777" w:rsidR="00B6667F" w:rsidRPr="00D36D41" w:rsidRDefault="00B6667F" w:rsidP="00B6667F">
      <w:pPr>
        <w:pStyle w:val="ListParagraph"/>
        <w:spacing w:after="0" w:line="240" w:lineRule="auto"/>
        <w:ind w:left="709"/>
        <w:jc w:val="both"/>
        <w:rPr>
          <w:rFonts w:ascii="Arial" w:hAnsi="Arial" w:cs="Arial"/>
          <w:i/>
          <w:color w:val="000000" w:themeColor="text1"/>
          <w:sz w:val="24"/>
          <w:szCs w:val="24"/>
        </w:rPr>
      </w:pPr>
      <w:r w:rsidRPr="00D36D41">
        <w:rPr>
          <w:rFonts w:ascii="Arial" w:hAnsi="Arial" w:cs="Arial"/>
          <w:i/>
          <w:color w:val="00B0F0"/>
          <w:sz w:val="24"/>
          <w:szCs w:val="24"/>
        </w:rPr>
        <w:t>If you are an externa</w:t>
      </w:r>
      <w:r>
        <w:rPr>
          <w:rFonts w:ascii="Arial" w:hAnsi="Arial" w:cs="Arial"/>
          <w:i/>
          <w:color w:val="00B0F0"/>
          <w:sz w:val="24"/>
          <w:szCs w:val="24"/>
        </w:rPr>
        <w:t>l applicant, your internal Finance</w:t>
      </w:r>
      <w:r w:rsidRPr="00D36D41">
        <w:rPr>
          <w:rFonts w:ascii="Arial" w:hAnsi="Arial" w:cs="Arial"/>
          <w:i/>
          <w:color w:val="00B0F0"/>
          <w:sz w:val="24"/>
          <w:szCs w:val="24"/>
        </w:rPr>
        <w:t xml:space="preserve"> representative may complete this section before sending to WMCA for further legal commentary.</w:t>
      </w:r>
      <w:r>
        <w:rPr>
          <w:rFonts w:ascii="Arial" w:hAnsi="Arial" w:cs="Arial"/>
          <w:i/>
          <w:color w:val="000000" w:themeColor="text1"/>
          <w:sz w:val="24"/>
          <w:szCs w:val="24"/>
        </w:rPr>
        <w:t>]</w:t>
      </w:r>
    </w:p>
    <w:p w14:paraId="21936B96" w14:textId="77777777" w:rsidR="00ED39DC" w:rsidRPr="00321CAA" w:rsidRDefault="00ED39DC" w:rsidP="00321CAA">
      <w:pPr>
        <w:spacing w:after="0" w:line="240" w:lineRule="auto"/>
        <w:jc w:val="both"/>
        <w:rPr>
          <w:rFonts w:ascii="Arial" w:hAnsi="Arial" w:cs="Arial"/>
          <w:sz w:val="24"/>
          <w:szCs w:val="24"/>
        </w:rPr>
      </w:pPr>
    </w:p>
    <w:p w14:paraId="2F932ACA" w14:textId="77777777" w:rsidR="00F16F0E" w:rsidRPr="00321CAA" w:rsidRDefault="00F56B2B" w:rsidP="00321CAA">
      <w:pPr>
        <w:spacing w:after="0" w:line="240" w:lineRule="auto"/>
        <w:jc w:val="both"/>
        <w:rPr>
          <w:rFonts w:ascii="Arial" w:hAnsi="Arial" w:cs="Arial"/>
          <w:b/>
          <w:sz w:val="24"/>
          <w:szCs w:val="24"/>
        </w:rPr>
      </w:pPr>
      <w:r>
        <w:rPr>
          <w:rFonts w:ascii="Arial" w:hAnsi="Arial" w:cs="Arial"/>
          <w:b/>
          <w:sz w:val="24"/>
          <w:szCs w:val="24"/>
        </w:rPr>
        <w:t>5</w:t>
      </w:r>
      <w:r w:rsidR="008F151A" w:rsidRPr="00321CAA">
        <w:rPr>
          <w:rFonts w:ascii="Arial" w:hAnsi="Arial" w:cs="Arial"/>
          <w:b/>
          <w:sz w:val="24"/>
          <w:szCs w:val="24"/>
        </w:rPr>
        <w:t>.</w:t>
      </w:r>
      <w:r w:rsidR="008F151A" w:rsidRPr="00321CAA">
        <w:rPr>
          <w:rFonts w:ascii="Arial" w:hAnsi="Arial" w:cs="Arial"/>
          <w:b/>
          <w:sz w:val="24"/>
          <w:szCs w:val="24"/>
        </w:rPr>
        <w:tab/>
        <w:t>Legal I</w:t>
      </w:r>
      <w:r w:rsidR="00B07FE9" w:rsidRPr="00321CAA">
        <w:rPr>
          <w:rFonts w:ascii="Arial" w:hAnsi="Arial" w:cs="Arial"/>
          <w:b/>
          <w:sz w:val="24"/>
          <w:szCs w:val="24"/>
        </w:rPr>
        <w:t>mplications</w:t>
      </w:r>
      <w:r w:rsidR="00DC4CD4">
        <w:rPr>
          <w:rFonts w:ascii="Arial" w:hAnsi="Arial" w:cs="Arial"/>
          <w:b/>
          <w:sz w:val="24"/>
          <w:szCs w:val="24"/>
        </w:rPr>
        <w:t>*</w:t>
      </w:r>
    </w:p>
    <w:p w14:paraId="3BDD644B" w14:textId="77777777" w:rsidR="00B07FE9" w:rsidRPr="00321CAA" w:rsidRDefault="00B07FE9" w:rsidP="00321CAA">
      <w:pPr>
        <w:spacing w:after="0" w:line="240" w:lineRule="auto"/>
        <w:jc w:val="both"/>
        <w:rPr>
          <w:rFonts w:ascii="Arial" w:hAnsi="Arial" w:cs="Arial"/>
          <w:sz w:val="24"/>
          <w:szCs w:val="24"/>
        </w:rPr>
      </w:pPr>
    </w:p>
    <w:p w14:paraId="375D7414" w14:textId="5DCD9F1C" w:rsidR="00D36D41" w:rsidRDefault="00321CAA" w:rsidP="00321CAA">
      <w:pPr>
        <w:pStyle w:val="ListParagraph"/>
        <w:spacing w:after="0" w:line="240" w:lineRule="auto"/>
        <w:ind w:left="709"/>
        <w:jc w:val="both"/>
        <w:rPr>
          <w:rFonts w:ascii="Arial" w:hAnsi="Arial" w:cs="Arial"/>
          <w:i/>
          <w:color w:val="00B0F0"/>
          <w:sz w:val="24"/>
          <w:szCs w:val="24"/>
        </w:rPr>
      </w:pPr>
      <w:r>
        <w:rPr>
          <w:rFonts w:ascii="Arial" w:hAnsi="Arial" w:cs="Arial"/>
          <w:sz w:val="24"/>
          <w:szCs w:val="24"/>
        </w:rPr>
        <w:t>[</w:t>
      </w:r>
      <w:r w:rsidRPr="00D7689B">
        <w:rPr>
          <w:rFonts w:ascii="Arial" w:hAnsi="Arial" w:cs="Arial"/>
          <w:i/>
          <w:color w:val="00B0F0"/>
          <w:sz w:val="24"/>
          <w:szCs w:val="24"/>
        </w:rPr>
        <w:t xml:space="preserve">This paragraph </w:t>
      </w:r>
      <w:r w:rsidR="00D36D41">
        <w:rPr>
          <w:rFonts w:ascii="Arial" w:hAnsi="Arial" w:cs="Arial"/>
          <w:i/>
          <w:color w:val="00B0F0"/>
          <w:sz w:val="24"/>
          <w:szCs w:val="24"/>
        </w:rPr>
        <w:t xml:space="preserve">must be completed by WMCA Legal and should only be completed when the proposal considerations are at final draft stage. Legal must review the final draft report even if they have provided comment at an earlier stage </w:t>
      </w:r>
      <w:r w:rsidR="005B0ADD">
        <w:rPr>
          <w:rFonts w:ascii="Arial" w:hAnsi="Arial" w:cs="Arial"/>
          <w:i/>
          <w:color w:val="00B0F0"/>
          <w:sz w:val="24"/>
          <w:szCs w:val="24"/>
        </w:rPr>
        <w:t>to</w:t>
      </w:r>
      <w:r w:rsidR="00D36D41">
        <w:rPr>
          <w:rFonts w:ascii="Arial" w:hAnsi="Arial" w:cs="Arial"/>
          <w:i/>
          <w:color w:val="00B0F0"/>
          <w:sz w:val="24"/>
          <w:szCs w:val="24"/>
        </w:rPr>
        <w:t xml:space="preserve"> confirm and accept any changes. </w:t>
      </w:r>
    </w:p>
    <w:p w14:paraId="173AED26" w14:textId="77777777" w:rsidR="00D36D41" w:rsidRDefault="00D36D41" w:rsidP="00321CAA">
      <w:pPr>
        <w:pStyle w:val="ListParagraph"/>
        <w:spacing w:after="0" w:line="240" w:lineRule="auto"/>
        <w:ind w:left="709"/>
        <w:jc w:val="both"/>
        <w:rPr>
          <w:rFonts w:ascii="Arial" w:hAnsi="Arial" w:cs="Arial"/>
          <w:i/>
          <w:color w:val="00B0F0"/>
          <w:sz w:val="24"/>
          <w:szCs w:val="24"/>
        </w:rPr>
      </w:pPr>
    </w:p>
    <w:p w14:paraId="4AA88207" w14:textId="77777777" w:rsidR="00D36D41" w:rsidRDefault="00D36D41" w:rsidP="00321CAA">
      <w:pPr>
        <w:pStyle w:val="ListParagraph"/>
        <w:spacing w:after="0" w:line="240" w:lineRule="auto"/>
        <w:ind w:left="709"/>
        <w:jc w:val="both"/>
        <w:rPr>
          <w:rFonts w:ascii="Arial" w:hAnsi="Arial" w:cs="Arial"/>
          <w:i/>
          <w:color w:val="00B0F0"/>
          <w:sz w:val="24"/>
          <w:szCs w:val="24"/>
        </w:rPr>
      </w:pPr>
      <w:r>
        <w:rPr>
          <w:rFonts w:ascii="Arial" w:hAnsi="Arial" w:cs="Arial"/>
          <w:i/>
          <w:color w:val="00B0F0"/>
          <w:sz w:val="24"/>
          <w:szCs w:val="24"/>
        </w:rPr>
        <w:t xml:space="preserve">Information must include, but is not limited to; </w:t>
      </w:r>
    </w:p>
    <w:p w14:paraId="3D911B5D" w14:textId="77777777" w:rsidR="00D36D41" w:rsidRPr="00D36D41" w:rsidRDefault="00D36D41" w:rsidP="00D36D41">
      <w:pPr>
        <w:pStyle w:val="ListParagraph"/>
        <w:numPr>
          <w:ilvl w:val="0"/>
          <w:numId w:val="10"/>
        </w:numPr>
        <w:spacing w:after="0" w:line="240" w:lineRule="auto"/>
        <w:jc w:val="both"/>
        <w:rPr>
          <w:rFonts w:ascii="Arial" w:hAnsi="Arial" w:cs="Arial"/>
          <w:i/>
          <w:color w:val="00B0F0"/>
          <w:sz w:val="24"/>
          <w:szCs w:val="24"/>
        </w:rPr>
      </w:pPr>
      <w:r>
        <w:rPr>
          <w:rFonts w:ascii="Arial" w:hAnsi="Arial" w:cs="Arial"/>
          <w:i/>
          <w:color w:val="00B0F0"/>
          <w:sz w:val="24"/>
          <w:szCs w:val="24"/>
        </w:rPr>
        <w:t>A</w:t>
      </w:r>
      <w:r w:rsidRPr="00D36D41">
        <w:rPr>
          <w:rFonts w:ascii="Arial" w:hAnsi="Arial" w:cs="Arial"/>
          <w:i/>
          <w:color w:val="00B0F0"/>
          <w:sz w:val="24"/>
          <w:szCs w:val="24"/>
        </w:rPr>
        <w:t xml:space="preserve">ny relevant statute or regulations being relied in relation to a scheme, any power WMCA is relying on in relation to the subject matter of the report,  </w:t>
      </w:r>
    </w:p>
    <w:p w14:paraId="02D389F1" w14:textId="29C19C5B" w:rsidR="00D36D41" w:rsidRPr="00D36D41" w:rsidRDefault="00D36D41" w:rsidP="00D36D41">
      <w:pPr>
        <w:pStyle w:val="ListParagraph"/>
        <w:numPr>
          <w:ilvl w:val="0"/>
          <w:numId w:val="10"/>
        </w:numPr>
        <w:spacing w:after="0" w:line="240" w:lineRule="auto"/>
        <w:jc w:val="both"/>
        <w:rPr>
          <w:rFonts w:ascii="Arial" w:hAnsi="Arial" w:cs="Arial"/>
          <w:i/>
          <w:color w:val="00B0F0"/>
          <w:sz w:val="24"/>
          <w:szCs w:val="24"/>
        </w:rPr>
      </w:pPr>
      <w:r w:rsidRPr="00D36D41">
        <w:rPr>
          <w:rFonts w:ascii="Arial" w:hAnsi="Arial" w:cs="Arial"/>
          <w:i/>
          <w:color w:val="00B0F0"/>
          <w:sz w:val="24"/>
          <w:szCs w:val="24"/>
        </w:rPr>
        <w:t>implications to existing Funding Agreement/s, the requirement for a new Funding Agreement and confirmation that the any Terms and Conditions (</w:t>
      </w:r>
      <w:r w:rsidR="005B0ADD">
        <w:rPr>
          <w:rFonts w:ascii="Arial" w:hAnsi="Arial" w:cs="Arial"/>
          <w:i/>
          <w:color w:val="00B0F0"/>
          <w:sz w:val="24"/>
          <w:szCs w:val="24"/>
        </w:rPr>
        <w:t>i.e.,</w:t>
      </w:r>
      <w:r>
        <w:rPr>
          <w:rFonts w:ascii="Arial" w:hAnsi="Arial" w:cs="Arial"/>
          <w:i/>
          <w:color w:val="00B0F0"/>
          <w:sz w:val="24"/>
          <w:szCs w:val="24"/>
        </w:rPr>
        <w:t xml:space="preserve"> grant T&amp;Cs) are being met,</w:t>
      </w:r>
    </w:p>
    <w:p w14:paraId="085F9D26" w14:textId="6D873CDA" w:rsidR="00D36D41" w:rsidRPr="00D36D41" w:rsidRDefault="004363A5" w:rsidP="00D36D41">
      <w:pPr>
        <w:pStyle w:val="ListParagraph"/>
        <w:numPr>
          <w:ilvl w:val="0"/>
          <w:numId w:val="10"/>
        </w:numPr>
        <w:spacing w:after="0" w:line="240" w:lineRule="auto"/>
        <w:jc w:val="both"/>
        <w:rPr>
          <w:rFonts w:ascii="Arial" w:hAnsi="Arial" w:cs="Arial"/>
          <w:i/>
          <w:color w:val="00B0F0"/>
          <w:sz w:val="24"/>
          <w:szCs w:val="24"/>
        </w:rPr>
      </w:pPr>
      <w:r>
        <w:rPr>
          <w:rFonts w:ascii="Arial" w:hAnsi="Arial" w:cs="Arial"/>
          <w:i/>
          <w:color w:val="00B0F0"/>
          <w:sz w:val="24"/>
          <w:szCs w:val="24"/>
        </w:rPr>
        <w:t>c</w:t>
      </w:r>
      <w:r w:rsidR="00D36D41" w:rsidRPr="00D36D41">
        <w:rPr>
          <w:rFonts w:ascii="Arial" w:hAnsi="Arial" w:cs="Arial"/>
          <w:i/>
          <w:color w:val="00B0F0"/>
          <w:sz w:val="24"/>
          <w:szCs w:val="24"/>
        </w:rPr>
        <w:t>onsid</w:t>
      </w:r>
      <w:r w:rsidR="00D36D41">
        <w:rPr>
          <w:rFonts w:ascii="Arial" w:hAnsi="Arial" w:cs="Arial"/>
          <w:i/>
          <w:color w:val="00B0F0"/>
          <w:sz w:val="24"/>
          <w:szCs w:val="24"/>
        </w:rPr>
        <w:t>eration of any state aid issues</w:t>
      </w:r>
      <w:r w:rsidR="005B0ADD">
        <w:rPr>
          <w:rFonts w:ascii="Arial" w:hAnsi="Arial" w:cs="Arial"/>
          <w:i/>
          <w:color w:val="00B0F0"/>
          <w:sz w:val="24"/>
          <w:szCs w:val="24"/>
        </w:rPr>
        <w:t xml:space="preserve"> and</w:t>
      </w:r>
    </w:p>
    <w:p w14:paraId="571C6FEE" w14:textId="77777777" w:rsidR="00D36D41" w:rsidRPr="00D36D41" w:rsidRDefault="00D36D41" w:rsidP="00D36D41">
      <w:pPr>
        <w:pStyle w:val="ListParagraph"/>
        <w:numPr>
          <w:ilvl w:val="0"/>
          <w:numId w:val="10"/>
        </w:numPr>
        <w:spacing w:after="0" w:line="240" w:lineRule="auto"/>
        <w:jc w:val="both"/>
        <w:rPr>
          <w:rFonts w:ascii="Arial" w:hAnsi="Arial" w:cs="Arial"/>
          <w:i/>
          <w:color w:val="00B0F0"/>
          <w:sz w:val="24"/>
          <w:szCs w:val="24"/>
        </w:rPr>
      </w:pPr>
      <w:r w:rsidRPr="00D36D41">
        <w:rPr>
          <w:rFonts w:ascii="Arial" w:hAnsi="Arial" w:cs="Arial"/>
          <w:i/>
          <w:color w:val="00B0F0"/>
          <w:sz w:val="24"/>
          <w:szCs w:val="24"/>
        </w:rPr>
        <w:t>a</w:t>
      </w:r>
      <w:r w:rsidR="00B6667F">
        <w:rPr>
          <w:rFonts w:ascii="Arial" w:hAnsi="Arial" w:cs="Arial"/>
          <w:i/>
          <w:color w:val="00B0F0"/>
          <w:sz w:val="24"/>
          <w:szCs w:val="24"/>
        </w:rPr>
        <w:t xml:space="preserve">ny </w:t>
      </w:r>
      <w:r w:rsidRPr="00D36D41">
        <w:rPr>
          <w:rFonts w:ascii="Arial" w:hAnsi="Arial" w:cs="Arial"/>
          <w:i/>
          <w:color w:val="00B0F0"/>
          <w:sz w:val="24"/>
          <w:szCs w:val="24"/>
        </w:rPr>
        <w:t>constitutional requirements for example compliance and any State Aid implications. It should be completed in consultation with the Contract procedure rule</w:t>
      </w:r>
      <w:r>
        <w:rPr>
          <w:rFonts w:ascii="Arial" w:hAnsi="Arial" w:cs="Arial"/>
          <w:i/>
          <w:color w:val="00B0F0"/>
          <w:sz w:val="24"/>
          <w:szCs w:val="24"/>
        </w:rPr>
        <w:t>s or Legal Services colleagues.</w:t>
      </w:r>
    </w:p>
    <w:p w14:paraId="78FEE5F9" w14:textId="77777777" w:rsidR="00D36D41" w:rsidRPr="00D36D41" w:rsidRDefault="00D36D41" w:rsidP="00D36D41">
      <w:pPr>
        <w:pStyle w:val="ListParagraph"/>
        <w:spacing w:after="0" w:line="240" w:lineRule="auto"/>
        <w:ind w:left="709"/>
        <w:jc w:val="both"/>
        <w:rPr>
          <w:rFonts w:ascii="Arial" w:hAnsi="Arial" w:cs="Arial"/>
          <w:i/>
          <w:color w:val="00B0F0"/>
          <w:sz w:val="24"/>
          <w:szCs w:val="24"/>
        </w:rPr>
      </w:pPr>
    </w:p>
    <w:p w14:paraId="65C98148" w14:textId="77777777" w:rsidR="00D36D41" w:rsidRDefault="00D36D41" w:rsidP="00D36D41">
      <w:pPr>
        <w:pStyle w:val="ListParagraph"/>
        <w:spacing w:after="0" w:line="240" w:lineRule="auto"/>
        <w:ind w:left="709"/>
        <w:jc w:val="both"/>
        <w:rPr>
          <w:rFonts w:ascii="Arial" w:hAnsi="Arial" w:cs="Arial"/>
          <w:i/>
          <w:color w:val="000000" w:themeColor="text1"/>
          <w:sz w:val="24"/>
          <w:szCs w:val="24"/>
        </w:rPr>
      </w:pPr>
      <w:r w:rsidRPr="00D36D41">
        <w:rPr>
          <w:rFonts w:ascii="Arial" w:hAnsi="Arial" w:cs="Arial"/>
          <w:i/>
          <w:color w:val="00B0F0"/>
          <w:sz w:val="24"/>
          <w:szCs w:val="24"/>
        </w:rPr>
        <w:t>If you are an external applicant, your internal Legal representative may complete this section before sending to WMCA for further legal commentary.</w:t>
      </w:r>
      <w:r>
        <w:rPr>
          <w:rFonts w:ascii="Arial" w:hAnsi="Arial" w:cs="Arial"/>
          <w:i/>
          <w:color w:val="000000" w:themeColor="text1"/>
          <w:sz w:val="24"/>
          <w:szCs w:val="24"/>
        </w:rPr>
        <w:t>]</w:t>
      </w:r>
    </w:p>
    <w:p w14:paraId="7E71A2DC" w14:textId="77777777" w:rsidR="00003F52" w:rsidRDefault="00003F52" w:rsidP="00D36D41">
      <w:pPr>
        <w:pStyle w:val="ListParagraph"/>
        <w:spacing w:after="0" w:line="240" w:lineRule="auto"/>
        <w:ind w:left="709"/>
        <w:jc w:val="both"/>
        <w:rPr>
          <w:rFonts w:ascii="Arial" w:hAnsi="Arial" w:cs="Arial"/>
          <w:i/>
          <w:color w:val="000000" w:themeColor="text1"/>
          <w:sz w:val="24"/>
          <w:szCs w:val="24"/>
        </w:rPr>
      </w:pPr>
    </w:p>
    <w:p w14:paraId="6881CDDA" w14:textId="77777777" w:rsidR="00DC4CD4" w:rsidRDefault="00DC4CD4" w:rsidP="00D36D41">
      <w:pPr>
        <w:pStyle w:val="ListParagraph"/>
        <w:spacing w:after="0" w:line="240" w:lineRule="auto"/>
        <w:ind w:left="709"/>
        <w:jc w:val="both"/>
        <w:rPr>
          <w:rFonts w:ascii="Arial" w:hAnsi="Arial" w:cs="Arial"/>
          <w:i/>
          <w:color w:val="000000" w:themeColor="text1"/>
          <w:sz w:val="24"/>
          <w:szCs w:val="24"/>
        </w:rPr>
      </w:pPr>
    </w:p>
    <w:p w14:paraId="56C30ED1" w14:textId="77777777" w:rsidR="00DC4CD4" w:rsidRDefault="00DC4CD4" w:rsidP="00D36D41">
      <w:pPr>
        <w:pStyle w:val="ListParagraph"/>
        <w:spacing w:after="0" w:line="240" w:lineRule="auto"/>
        <w:ind w:left="709"/>
        <w:jc w:val="both"/>
        <w:rPr>
          <w:rFonts w:ascii="Arial" w:hAnsi="Arial" w:cs="Arial"/>
          <w:i/>
          <w:color w:val="000000" w:themeColor="text1"/>
          <w:sz w:val="24"/>
          <w:szCs w:val="24"/>
        </w:rPr>
      </w:pPr>
    </w:p>
    <w:p w14:paraId="141C53FA" w14:textId="77777777" w:rsidR="00003F52" w:rsidRDefault="00003F52" w:rsidP="00D36D41">
      <w:pPr>
        <w:pStyle w:val="ListParagraph"/>
        <w:spacing w:after="0" w:line="240" w:lineRule="auto"/>
        <w:ind w:left="709"/>
        <w:jc w:val="both"/>
        <w:rPr>
          <w:rFonts w:ascii="Arial" w:hAnsi="Arial" w:cs="Arial"/>
          <w:i/>
          <w:color w:val="000000" w:themeColor="text1"/>
          <w:sz w:val="24"/>
          <w:szCs w:val="24"/>
        </w:rPr>
      </w:pPr>
    </w:p>
    <w:p w14:paraId="1DCE4E74" w14:textId="77777777" w:rsidR="00003F52" w:rsidRPr="00D36D41" w:rsidRDefault="00003F52" w:rsidP="00D36D41">
      <w:pPr>
        <w:pStyle w:val="ListParagraph"/>
        <w:spacing w:after="0" w:line="240" w:lineRule="auto"/>
        <w:ind w:left="709"/>
        <w:jc w:val="both"/>
        <w:rPr>
          <w:rFonts w:ascii="Arial" w:hAnsi="Arial" w:cs="Arial"/>
          <w:i/>
          <w:color w:val="000000" w:themeColor="text1"/>
          <w:sz w:val="24"/>
          <w:szCs w:val="24"/>
        </w:rPr>
      </w:pPr>
    </w:p>
    <w:p w14:paraId="0EA46733" w14:textId="77777777" w:rsidR="00ED39DC" w:rsidRDefault="00ED39DC" w:rsidP="00321CAA">
      <w:pPr>
        <w:spacing w:after="0" w:line="240" w:lineRule="auto"/>
        <w:jc w:val="both"/>
        <w:rPr>
          <w:rFonts w:ascii="Arial" w:hAnsi="Arial" w:cs="Arial"/>
          <w:sz w:val="24"/>
          <w:szCs w:val="24"/>
        </w:rPr>
      </w:pPr>
    </w:p>
    <w:p w14:paraId="5417C5B3" w14:textId="77777777" w:rsidR="00724831" w:rsidRPr="00987BFB" w:rsidRDefault="00724831" w:rsidP="00321CAA">
      <w:pPr>
        <w:spacing w:after="0" w:line="240" w:lineRule="auto"/>
        <w:jc w:val="both"/>
        <w:rPr>
          <w:rFonts w:ascii="Arial" w:hAnsi="Arial" w:cs="Arial"/>
          <w:b/>
          <w:bCs/>
          <w:sz w:val="24"/>
          <w:szCs w:val="24"/>
        </w:rPr>
      </w:pPr>
      <w:r w:rsidRPr="00987BFB">
        <w:rPr>
          <w:rFonts w:ascii="Arial" w:hAnsi="Arial" w:cs="Arial"/>
          <w:b/>
          <w:bCs/>
          <w:sz w:val="24"/>
          <w:szCs w:val="24"/>
        </w:rPr>
        <w:t>6.</w:t>
      </w:r>
      <w:r w:rsidRPr="00987BFB">
        <w:rPr>
          <w:rFonts w:ascii="Arial" w:hAnsi="Arial" w:cs="Arial"/>
          <w:b/>
          <w:bCs/>
          <w:sz w:val="24"/>
          <w:szCs w:val="24"/>
        </w:rPr>
        <w:tab/>
        <w:t>Single Assurance Framework Implications</w:t>
      </w:r>
    </w:p>
    <w:p w14:paraId="2F084A61" w14:textId="77777777" w:rsidR="00987BFB" w:rsidRDefault="00987BFB" w:rsidP="00321CAA">
      <w:pPr>
        <w:spacing w:after="0" w:line="240" w:lineRule="auto"/>
        <w:jc w:val="both"/>
        <w:rPr>
          <w:rFonts w:ascii="Arial" w:hAnsi="Arial" w:cs="Arial"/>
          <w:sz w:val="24"/>
          <w:szCs w:val="24"/>
        </w:rPr>
      </w:pPr>
    </w:p>
    <w:p w14:paraId="6C1A49B8" w14:textId="77777777" w:rsidR="00987BFB" w:rsidRDefault="00987BFB" w:rsidP="00685D64">
      <w:pPr>
        <w:spacing w:after="0" w:line="240" w:lineRule="auto"/>
        <w:ind w:left="709"/>
        <w:jc w:val="both"/>
        <w:rPr>
          <w:rFonts w:ascii="Arial" w:hAnsi="Arial" w:cs="Arial"/>
          <w:sz w:val="24"/>
          <w:szCs w:val="24"/>
        </w:rPr>
      </w:pPr>
      <w:r>
        <w:rPr>
          <w:rFonts w:ascii="Arial" w:hAnsi="Arial" w:cs="Arial"/>
          <w:sz w:val="24"/>
          <w:szCs w:val="24"/>
        </w:rPr>
        <w:tab/>
        <w:t>[</w:t>
      </w:r>
      <w:r w:rsidRPr="00B6667F">
        <w:rPr>
          <w:rFonts w:ascii="Arial" w:hAnsi="Arial" w:cs="Arial"/>
          <w:i/>
          <w:color w:val="00B0F0"/>
          <w:sz w:val="24"/>
          <w:szCs w:val="24"/>
        </w:rPr>
        <w:t>This paragraph w</w:t>
      </w:r>
      <w:r w:rsidR="00685D64" w:rsidRPr="00B6667F">
        <w:rPr>
          <w:rFonts w:ascii="Arial" w:hAnsi="Arial" w:cs="Arial"/>
          <w:i/>
          <w:color w:val="00B0F0"/>
          <w:sz w:val="24"/>
          <w:szCs w:val="24"/>
        </w:rPr>
        <w:t xml:space="preserve">ill identify </w:t>
      </w:r>
      <w:r w:rsidRPr="00B6667F">
        <w:rPr>
          <w:rFonts w:ascii="Arial" w:eastAsia="Times New Roman" w:hAnsi="Arial" w:cs="Arial"/>
          <w:i/>
          <w:color w:val="00B0F0"/>
          <w:sz w:val="24"/>
          <w:szCs w:val="24"/>
        </w:rPr>
        <w:t xml:space="preserve">the funding source </w:t>
      </w:r>
      <w:r w:rsidR="00685D64" w:rsidRPr="00B6667F">
        <w:rPr>
          <w:rFonts w:ascii="Arial" w:eastAsia="Times New Roman" w:hAnsi="Arial" w:cs="Arial"/>
          <w:i/>
          <w:color w:val="00B0F0"/>
          <w:sz w:val="24"/>
          <w:szCs w:val="24"/>
        </w:rPr>
        <w:t>the WMCA is</w:t>
      </w:r>
      <w:r w:rsidRPr="00B6667F">
        <w:rPr>
          <w:rFonts w:ascii="Arial" w:eastAsia="Times New Roman" w:hAnsi="Arial" w:cs="Arial"/>
          <w:i/>
          <w:color w:val="00B0F0"/>
          <w:sz w:val="24"/>
          <w:szCs w:val="24"/>
        </w:rPr>
        <w:t xml:space="preserve"> being asked to be </w:t>
      </w:r>
      <w:r w:rsidR="00685D64" w:rsidRPr="00B6667F">
        <w:rPr>
          <w:rFonts w:ascii="Arial" w:eastAsia="Times New Roman" w:hAnsi="Arial" w:cs="Arial"/>
          <w:i/>
          <w:color w:val="00B0F0"/>
          <w:sz w:val="24"/>
          <w:szCs w:val="24"/>
        </w:rPr>
        <w:t>a</w:t>
      </w:r>
      <w:r w:rsidRPr="00B6667F">
        <w:rPr>
          <w:rFonts w:ascii="Arial" w:eastAsia="Times New Roman" w:hAnsi="Arial" w:cs="Arial"/>
          <w:i/>
          <w:color w:val="00B0F0"/>
          <w:sz w:val="24"/>
          <w:szCs w:val="24"/>
        </w:rPr>
        <w:t>ccountable for, t</w:t>
      </w:r>
      <w:r w:rsidR="00685D64" w:rsidRPr="00B6667F">
        <w:rPr>
          <w:rFonts w:ascii="Arial" w:eastAsia="Times New Roman" w:hAnsi="Arial" w:cs="Arial"/>
          <w:i/>
          <w:color w:val="00B0F0"/>
          <w:sz w:val="24"/>
          <w:szCs w:val="24"/>
        </w:rPr>
        <w:t>erms a</w:t>
      </w:r>
      <w:r w:rsidR="00253B99" w:rsidRPr="00B6667F">
        <w:rPr>
          <w:rFonts w:ascii="Arial" w:eastAsia="Times New Roman" w:hAnsi="Arial" w:cs="Arial"/>
          <w:i/>
          <w:color w:val="00B0F0"/>
          <w:sz w:val="24"/>
          <w:szCs w:val="24"/>
        </w:rPr>
        <w:t>nd conditions</w:t>
      </w:r>
      <w:r w:rsidRPr="00B6667F">
        <w:rPr>
          <w:rFonts w:ascii="Arial" w:eastAsia="Times New Roman" w:hAnsi="Arial" w:cs="Arial"/>
          <w:i/>
          <w:color w:val="00B0F0"/>
          <w:sz w:val="24"/>
          <w:szCs w:val="24"/>
        </w:rPr>
        <w:t xml:space="preserve"> related to that funding</w:t>
      </w:r>
      <w:r w:rsidR="00253B99" w:rsidRPr="00B6667F">
        <w:rPr>
          <w:rFonts w:ascii="Arial" w:eastAsia="Times New Roman" w:hAnsi="Arial" w:cs="Arial"/>
          <w:i/>
          <w:color w:val="00B0F0"/>
          <w:sz w:val="24"/>
          <w:szCs w:val="24"/>
        </w:rPr>
        <w:t>,</w:t>
      </w:r>
      <w:r w:rsidRPr="00B6667F">
        <w:rPr>
          <w:rFonts w:ascii="Arial" w:eastAsia="Times New Roman" w:hAnsi="Arial" w:cs="Arial"/>
          <w:i/>
          <w:color w:val="00B0F0"/>
          <w:sz w:val="24"/>
          <w:szCs w:val="24"/>
        </w:rPr>
        <w:t xml:space="preserve"> and </w:t>
      </w:r>
      <w:r w:rsidR="00253B99" w:rsidRPr="00B6667F">
        <w:rPr>
          <w:rFonts w:ascii="Arial" w:eastAsia="Times New Roman" w:hAnsi="Arial" w:cs="Arial"/>
          <w:i/>
          <w:color w:val="00B0F0"/>
          <w:sz w:val="24"/>
          <w:szCs w:val="24"/>
        </w:rPr>
        <w:t xml:space="preserve">the </w:t>
      </w:r>
      <w:r w:rsidRPr="00B6667F">
        <w:rPr>
          <w:rFonts w:ascii="Arial" w:eastAsia="Times New Roman" w:hAnsi="Arial" w:cs="Arial"/>
          <w:i/>
          <w:color w:val="00B0F0"/>
          <w:sz w:val="24"/>
          <w:szCs w:val="24"/>
        </w:rPr>
        <w:t xml:space="preserve">implications of </w:t>
      </w:r>
      <w:r w:rsidR="0006348F" w:rsidRPr="00B6667F">
        <w:rPr>
          <w:rFonts w:ascii="Arial" w:eastAsia="Times New Roman" w:hAnsi="Arial" w:cs="Arial"/>
          <w:i/>
          <w:color w:val="00B0F0"/>
          <w:sz w:val="24"/>
          <w:szCs w:val="24"/>
        </w:rPr>
        <w:t xml:space="preserve">the </w:t>
      </w:r>
      <w:r w:rsidRPr="00B6667F">
        <w:rPr>
          <w:rFonts w:ascii="Arial" w:eastAsia="Times New Roman" w:hAnsi="Arial" w:cs="Arial"/>
          <w:i/>
          <w:color w:val="00B0F0"/>
          <w:sz w:val="24"/>
          <w:szCs w:val="24"/>
        </w:rPr>
        <w:t>WMCA</w:t>
      </w:r>
      <w:r w:rsidR="0006348F" w:rsidRPr="00B6667F">
        <w:rPr>
          <w:rFonts w:ascii="Arial" w:eastAsia="Times New Roman" w:hAnsi="Arial" w:cs="Arial"/>
          <w:i/>
          <w:color w:val="00B0F0"/>
          <w:sz w:val="24"/>
          <w:szCs w:val="24"/>
        </w:rPr>
        <w:t>’s</w:t>
      </w:r>
      <w:r w:rsidRPr="00B6667F">
        <w:rPr>
          <w:rFonts w:ascii="Arial" w:eastAsia="Times New Roman" w:hAnsi="Arial" w:cs="Arial"/>
          <w:i/>
          <w:color w:val="00B0F0"/>
          <w:sz w:val="24"/>
          <w:szCs w:val="24"/>
        </w:rPr>
        <w:t xml:space="preserve"> commitment</w:t>
      </w:r>
      <w:r w:rsidR="0006348F" w:rsidRPr="00B6667F">
        <w:rPr>
          <w:rFonts w:ascii="Arial" w:eastAsia="Times New Roman" w:hAnsi="Arial" w:cs="Arial"/>
          <w:i/>
          <w:color w:val="00B0F0"/>
          <w:sz w:val="24"/>
          <w:szCs w:val="24"/>
        </w:rPr>
        <w:t>s (where applicable). It should be completed</w:t>
      </w:r>
      <w:r w:rsidR="00563F61" w:rsidRPr="00B6667F">
        <w:rPr>
          <w:rFonts w:ascii="Arial" w:eastAsia="Times New Roman" w:hAnsi="Arial" w:cs="Arial"/>
          <w:i/>
          <w:color w:val="00B0F0"/>
          <w:sz w:val="24"/>
          <w:szCs w:val="24"/>
        </w:rPr>
        <w:t xml:space="preserve"> in consultation with </w:t>
      </w:r>
      <w:r w:rsidR="007A586C" w:rsidRPr="00B6667F">
        <w:rPr>
          <w:rFonts w:ascii="Arial" w:eastAsia="Times New Roman" w:hAnsi="Arial" w:cs="Arial"/>
          <w:i/>
          <w:color w:val="00B0F0"/>
          <w:sz w:val="24"/>
          <w:szCs w:val="24"/>
        </w:rPr>
        <w:t>Programme Assurance</w:t>
      </w:r>
      <w:r w:rsidR="004B4D8C" w:rsidRPr="00B6667F">
        <w:rPr>
          <w:rFonts w:ascii="Arial" w:eastAsia="Times New Roman" w:hAnsi="Arial" w:cs="Arial"/>
          <w:i/>
          <w:color w:val="00B0F0"/>
          <w:sz w:val="24"/>
          <w:szCs w:val="24"/>
        </w:rPr>
        <w:t xml:space="preserve"> and Appraisal</w:t>
      </w:r>
      <w:r w:rsidR="007A586C" w:rsidRPr="00B6667F">
        <w:rPr>
          <w:rFonts w:ascii="Arial" w:eastAsia="Times New Roman" w:hAnsi="Arial" w:cs="Arial"/>
          <w:i/>
          <w:color w:val="00B0F0"/>
          <w:sz w:val="24"/>
          <w:szCs w:val="24"/>
        </w:rPr>
        <w:t xml:space="preserve"> colleagues</w:t>
      </w:r>
      <w:r w:rsidR="007A586C" w:rsidRPr="00D7689B">
        <w:rPr>
          <w:rFonts w:ascii="Arial" w:eastAsia="Times New Roman" w:hAnsi="Arial" w:cs="Arial"/>
          <w:color w:val="00B0F0"/>
          <w:sz w:val="24"/>
          <w:szCs w:val="24"/>
        </w:rPr>
        <w:t>.</w:t>
      </w:r>
      <w:r w:rsidR="007A586C" w:rsidRPr="00D7689B">
        <w:rPr>
          <w:rFonts w:ascii="Arial" w:eastAsia="Times New Roman" w:hAnsi="Arial" w:cs="Arial"/>
          <w:color w:val="000000" w:themeColor="text1"/>
          <w:sz w:val="24"/>
          <w:szCs w:val="24"/>
        </w:rPr>
        <w:t>]</w:t>
      </w:r>
      <w:r w:rsidR="00563F61" w:rsidRPr="00D7689B">
        <w:rPr>
          <w:rFonts w:ascii="Arial" w:eastAsia="Times New Roman" w:hAnsi="Arial" w:cs="Arial"/>
          <w:color w:val="000000" w:themeColor="text1"/>
          <w:sz w:val="24"/>
          <w:szCs w:val="24"/>
        </w:rPr>
        <w:t xml:space="preserve"> </w:t>
      </w:r>
    </w:p>
    <w:p w14:paraId="478B19EB" w14:textId="77777777" w:rsidR="00724831" w:rsidRPr="00321CAA" w:rsidRDefault="00724831" w:rsidP="00321CAA">
      <w:pPr>
        <w:spacing w:after="0" w:line="240" w:lineRule="auto"/>
        <w:jc w:val="both"/>
        <w:rPr>
          <w:rFonts w:ascii="Arial" w:hAnsi="Arial" w:cs="Arial"/>
          <w:sz w:val="24"/>
          <w:szCs w:val="24"/>
        </w:rPr>
      </w:pPr>
    </w:p>
    <w:p w14:paraId="3E6E32CC" w14:textId="77777777" w:rsidR="00B07FE9" w:rsidRPr="00321CAA" w:rsidRDefault="007A586C" w:rsidP="00321CAA">
      <w:pPr>
        <w:spacing w:after="0" w:line="240" w:lineRule="auto"/>
        <w:jc w:val="both"/>
        <w:rPr>
          <w:rFonts w:ascii="Arial" w:hAnsi="Arial" w:cs="Arial"/>
          <w:b/>
          <w:sz w:val="24"/>
          <w:szCs w:val="24"/>
        </w:rPr>
      </w:pPr>
      <w:r>
        <w:rPr>
          <w:rFonts w:ascii="Arial" w:hAnsi="Arial" w:cs="Arial"/>
          <w:b/>
          <w:sz w:val="24"/>
          <w:szCs w:val="24"/>
        </w:rPr>
        <w:t>7</w:t>
      </w:r>
      <w:r w:rsidR="008F151A" w:rsidRPr="00321CAA">
        <w:rPr>
          <w:rFonts w:ascii="Arial" w:hAnsi="Arial" w:cs="Arial"/>
          <w:b/>
          <w:sz w:val="24"/>
          <w:szCs w:val="24"/>
        </w:rPr>
        <w:t>.</w:t>
      </w:r>
      <w:r w:rsidR="008F151A" w:rsidRPr="00321CAA">
        <w:rPr>
          <w:rFonts w:ascii="Arial" w:hAnsi="Arial" w:cs="Arial"/>
          <w:b/>
          <w:sz w:val="24"/>
          <w:szCs w:val="24"/>
        </w:rPr>
        <w:tab/>
        <w:t>Equalities I</w:t>
      </w:r>
      <w:r w:rsidR="00B07FE9" w:rsidRPr="00321CAA">
        <w:rPr>
          <w:rFonts w:ascii="Arial" w:hAnsi="Arial" w:cs="Arial"/>
          <w:b/>
          <w:sz w:val="24"/>
          <w:szCs w:val="24"/>
        </w:rPr>
        <w:t>mplications</w:t>
      </w:r>
    </w:p>
    <w:p w14:paraId="249FA190" w14:textId="77777777" w:rsidR="00B07FE9" w:rsidRPr="00321CAA" w:rsidRDefault="00B07FE9" w:rsidP="00321CAA">
      <w:pPr>
        <w:spacing w:after="0" w:line="240" w:lineRule="auto"/>
        <w:jc w:val="both"/>
        <w:rPr>
          <w:rFonts w:ascii="Arial" w:hAnsi="Arial" w:cs="Arial"/>
          <w:sz w:val="24"/>
          <w:szCs w:val="24"/>
        </w:rPr>
      </w:pPr>
    </w:p>
    <w:p w14:paraId="1B05E8E8" w14:textId="77777777" w:rsidR="00ED39DC" w:rsidRPr="00321CAA" w:rsidRDefault="00321CAA" w:rsidP="00321CAA">
      <w:pPr>
        <w:pStyle w:val="ListParagraph"/>
        <w:spacing w:after="0" w:line="240" w:lineRule="auto"/>
        <w:ind w:left="709"/>
        <w:jc w:val="both"/>
        <w:rPr>
          <w:rFonts w:ascii="Arial" w:hAnsi="Arial" w:cs="Arial"/>
          <w:sz w:val="24"/>
          <w:szCs w:val="24"/>
        </w:rPr>
      </w:pPr>
      <w:r>
        <w:rPr>
          <w:rFonts w:ascii="Arial" w:hAnsi="Arial" w:cs="Arial"/>
          <w:sz w:val="24"/>
          <w:szCs w:val="24"/>
        </w:rPr>
        <w:t>[</w:t>
      </w:r>
      <w:r w:rsidRPr="00D7689B">
        <w:rPr>
          <w:rFonts w:ascii="Arial" w:hAnsi="Arial" w:cs="Arial"/>
          <w:i/>
          <w:color w:val="00B0F0"/>
          <w:sz w:val="24"/>
          <w:szCs w:val="24"/>
        </w:rPr>
        <w:t xml:space="preserve">This paragraph will summarise the equalities considerations relevant to the WMCA </w:t>
      </w:r>
      <w:r w:rsidR="00D24E7E" w:rsidRPr="00D7689B">
        <w:rPr>
          <w:rFonts w:ascii="Arial" w:hAnsi="Arial" w:cs="Arial"/>
          <w:i/>
          <w:color w:val="00B0F0"/>
          <w:sz w:val="24"/>
          <w:szCs w:val="24"/>
        </w:rPr>
        <w:t>in respect of this report. It should be completed in consultation with the Equalities &amp; Diversity Manager</w:t>
      </w:r>
      <w:r w:rsidR="00D24E7E" w:rsidRPr="009A5A7F">
        <w:rPr>
          <w:rFonts w:ascii="Arial" w:hAnsi="Arial" w:cs="Arial"/>
          <w:i/>
          <w:color w:val="000000" w:themeColor="text1"/>
          <w:sz w:val="24"/>
          <w:szCs w:val="24"/>
        </w:rPr>
        <w:t>.</w:t>
      </w:r>
      <w:r w:rsidR="00D24E7E" w:rsidRPr="009A5A7F">
        <w:rPr>
          <w:rFonts w:ascii="Arial" w:hAnsi="Arial" w:cs="Arial"/>
          <w:color w:val="000000" w:themeColor="text1"/>
          <w:sz w:val="24"/>
          <w:szCs w:val="24"/>
        </w:rPr>
        <w:t>]</w:t>
      </w:r>
    </w:p>
    <w:p w14:paraId="4CC4CCB8" w14:textId="77777777" w:rsidR="00ED39DC" w:rsidRPr="00D24E7E" w:rsidRDefault="00ED39DC" w:rsidP="00D24E7E">
      <w:pPr>
        <w:spacing w:after="0" w:line="240" w:lineRule="auto"/>
        <w:jc w:val="both"/>
        <w:rPr>
          <w:rFonts w:ascii="Arial" w:hAnsi="Arial" w:cs="Arial"/>
          <w:sz w:val="24"/>
          <w:szCs w:val="24"/>
        </w:rPr>
      </w:pPr>
    </w:p>
    <w:p w14:paraId="34EE90C7" w14:textId="77777777" w:rsidR="008F151A" w:rsidRPr="00321CAA" w:rsidRDefault="007A586C" w:rsidP="00321CAA">
      <w:pPr>
        <w:spacing w:after="0" w:line="240" w:lineRule="auto"/>
        <w:jc w:val="both"/>
        <w:rPr>
          <w:rFonts w:ascii="Arial" w:hAnsi="Arial" w:cs="Arial"/>
          <w:b/>
          <w:sz w:val="24"/>
          <w:szCs w:val="24"/>
        </w:rPr>
      </w:pPr>
      <w:r>
        <w:rPr>
          <w:rFonts w:ascii="Arial" w:hAnsi="Arial" w:cs="Arial"/>
          <w:b/>
          <w:sz w:val="24"/>
          <w:szCs w:val="24"/>
        </w:rPr>
        <w:t>8</w:t>
      </w:r>
      <w:r w:rsidR="008F151A" w:rsidRPr="00321CAA">
        <w:rPr>
          <w:rFonts w:ascii="Arial" w:hAnsi="Arial" w:cs="Arial"/>
          <w:b/>
          <w:sz w:val="24"/>
          <w:szCs w:val="24"/>
        </w:rPr>
        <w:t>.</w:t>
      </w:r>
      <w:r w:rsidR="008F151A" w:rsidRPr="00321CAA">
        <w:rPr>
          <w:rFonts w:ascii="Arial" w:hAnsi="Arial" w:cs="Arial"/>
          <w:b/>
          <w:sz w:val="24"/>
          <w:szCs w:val="24"/>
        </w:rPr>
        <w:tab/>
        <w:t>Inclusive Growth Implications</w:t>
      </w:r>
    </w:p>
    <w:p w14:paraId="3F34E547" w14:textId="77777777" w:rsidR="008F151A" w:rsidRPr="00321CAA" w:rsidRDefault="008F151A" w:rsidP="00321CAA">
      <w:pPr>
        <w:spacing w:after="0" w:line="240" w:lineRule="auto"/>
        <w:jc w:val="both"/>
        <w:rPr>
          <w:rFonts w:ascii="Arial" w:hAnsi="Arial" w:cs="Arial"/>
          <w:b/>
          <w:sz w:val="24"/>
          <w:szCs w:val="24"/>
        </w:rPr>
      </w:pPr>
    </w:p>
    <w:p w14:paraId="6B4CBD77" w14:textId="77777777" w:rsidR="008F151A" w:rsidRPr="00B6667F" w:rsidRDefault="00D24E7E" w:rsidP="00D24E7E">
      <w:pPr>
        <w:spacing w:after="0" w:line="240" w:lineRule="auto"/>
        <w:ind w:left="709"/>
        <w:jc w:val="both"/>
        <w:rPr>
          <w:rFonts w:ascii="Arial" w:hAnsi="Arial" w:cs="Arial"/>
          <w:i/>
          <w:color w:val="00B0F0"/>
          <w:sz w:val="24"/>
          <w:szCs w:val="24"/>
        </w:rPr>
      </w:pPr>
      <w:r w:rsidRPr="00D24E7E">
        <w:rPr>
          <w:rFonts w:ascii="Arial" w:hAnsi="Arial" w:cs="Arial"/>
          <w:sz w:val="24"/>
          <w:szCs w:val="24"/>
        </w:rPr>
        <w:t>[</w:t>
      </w:r>
      <w:r w:rsidR="00B6667F" w:rsidRPr="00B6667F">
        <w:rPr>
          <w:rFonts w:ascii="Arial" w:hAnsi="Arial" w:cs="Arial"/>
          <w:i/>
          <w:iCs/>
          <w:color w:val="00B0F0"/>
          <w:sz w:val="24"/>
          <w:szCs w:val="24"/>
          <w:shd w:val="clear" w:color="auto" w:fill="FFFFFF"/>
        </w:rPr>
        <w:t>This section must draw upon how this proposal aligns to WMCA’s Inclusive Growth Framework.  Inclusive Growth is a model of growth which ensures social and environmental outcomes are included in economic decisions.  In this section of the report, the author should demonstrate how the inclusive growth fundamentals (thematic areas), have been considered in the proposal.  For more information about the framework an</w:t>
      </w:r>
      <w:r w:rsidR="00334004">
        <w:rPr>
          <w:rFonts w:ascii="Arial" w:hAnsi="Arial" w:cs="Arial"/>
          <w:i/>
          <w:iCs/>
          <w:color w:val="00B0F0"/>
          <w:sz w:val="24"/>
          <w:szCs w:val="24"/>
          <w:shd w:val="clear" w:color="auto" w:fill="FFFFFF"/>
        </w:rPr>
        <w:t xml:space="preserve">d its fundamentals, please contact the WMCA Inclusive Growth Team for further </w:t>
      </w:r>
      <w:r w:rsidR="00B6667F" w:rsidRPr="00B6667F">
        <w:rPr>
          <w:rFonts w:ascii="Arial" w:hAnsi="Arial" w:cs="Arial"/>
          <w:i/>
          <w:iCs/>
          <w:color w:val="00B0F0"/>
          <w:sz w:val="24"/>
          <w:szCs w:val="24"/>
          <w:shd w:val="clear" w:color="auto" w:fill="FFFFFF"/>
        </w:rPr>
        <w:t>guidance</w:t>
      </w:r>
      <w:r w:rsidRPr="00B6667F">
        <w:rPr>
          <w:rFonts w:ascii="Arial" w:hAnsi="Arial" w:cs="Arial"/>
          <w:i/>
          <w:color w:val="00B0F0"/>
          <w:sz w:val="24"/>
          <w:szCs w:val="24"/>
        </w:rPr>
        <w:t>.</w:t>
      </w:r>
      <w:r w:rsidR="00B6667F" w:rsidRPr="00B6667F">
        <w:rPr>
          <w:rFonts w:ascii="Arial" w:hAnsi="Arial" w:cs="Arial"/>
          <w:i/>
          <w:color w:val="000000" w:themeColor="text1"/>
          <w:sz w:val="24"/>
          <w:szCs w:val="24"/>
        </w:rPr>
        <w:t xml:space="preserve"> </w:t>
      </w:r>
      <w:r w:rsidRPr="00B6667F">
        <w:rPr>
          <w:rFonts w:ascii="Arial" w:hAnsi="Arial" w:cs="Arial"/>
          <w:i/>
          <w:color w:val="000000" w:themeColor="text1"/>
          <w:sz w:val="24"/>
          <w:szCs w:val="24"/>
        </w:rPr>
        <w:t>]</w:t>
      </w:r>
    </w:p>
    <w:p w14:paraId="7A0D74EA" w14:textId="77777777" w:rsidR="008F151A" w:rsidRPr="00321CAA" w:rsidRDefault="008F151A" w:rsidP="00321CAA">
      <w:pPr>
        <w:spacing w:after="0" w:line="240" w:lineRule="auto"/>
        <w:jc w:val="both"/>
        <w:rPr>
          <w:rFonts w:ascii="Arial" w:hAnsi="Arial" w:cs="Arial"/>
          <w:b/>
          <w:sz w:val="24"/>
          <w:szCs w:val="24"/>
        </w:rPr>
      </w:pPr>
    </w:p>
    <w:p w14:paraId="714B2A6B" w14:textId="77777777" w:rsidR="008F151A" w:rsidRPr="00321CAA" w:rsidRDefault="007A586C" w:rsidP="00321CAA">
      <w:pPr>
        <w:spacing w:after="0" w:line="240" w:lineRule="auto"/>
        <w:jc w:val="both"/>
        <w:rPr>
          <w:rFonts w:ascii="Arial" w:hAnsi="Arial" w:cs="Arial"/>
          <w:b/>
          <w:sz w:val="24"/>
          <w:szCs w:val="24"/>
        </w:rPr>
      </w:pPr>
      <w:r>
        <w:rPr>
          <w:rFonts w:ascii="Arial" w:hAnsi="Arial" w:cs="Arial"/>
          <w:b/>
          <w:sz w:val="24"/>
          <w:szCs w:val="24"/>
        </w:rPr>
        <w:t>9</w:t>
      </w:r>
      <w:r w:rsidR="008F151A" w:rsidRPr="00321CAA">
        <w:rPr>
          <w:rFonts w:ascii="Arial" w:hAnsi="Arial" w:cs="Arial"/>
          <w:b/>
          <w:sz w:val="24"/>
          <w:szCs w:val="24"/>
        </w:rPr>
        <w:t>.</w:t>
      </w:r>
      <w:r w:rsidR="008F151A" w:rsidRPr="00321CAA">
        <w:rPr>
          <w:rFonts w:ascii="Arial" w:hAnsi="Arial" w:cs="Arial"/>
          <w:b/>
          <w:sz w:val="24"/>
          <w:szCs w:val="24"/>
        </w:rPr>
        <w:tab/>
        <w:t>Geographical Area of Report’s Implications</w:t>
      </w:r>
    </w:p>
    <w:p w14:paraId="6BA73CFC" w14:textId="77777777" w:rsidR="008F151A" w:rsidRPr="00321CAA" w:rsidRDefault="008F151A" w:rsidP="00321CAA">
      <w:pPr>
        <w:spacing w:after="0" w:line="240" w:lineRule="auto"/>
        <w:jc w:val="both"/>
        <w:rPr>
          <w:rFonts w:ascii="Arial" w:hAnsi="Arial" w:cs="Arial"/>
          <w:b/>
          <w:sz w:val="24"/>
          <w:szCs w:val="24"/>
        </w:rPr>
      </w:pPr>
    </w:p>
    <w:p w14:paraId="09DB81F7" w14:textId="77777777" w:rsidR="008F151A" w:rsidRPr="00D7689B" w:rsidRDefault="00D24E7E" w:rsidP="00D24E7E">
      <w:pPr>
        <w:spacing w:after="0" w:line="240" w:lineRule="auto"/>
        <w:ind w:left="709"/>
        <w:jc w:val="both"/>
        <w:rPr>
          <w:rFonts w:ascii="Arial" w:hAnsi="Arial" w:cs="Arial"/>
          <w:color w:val="00B0F0"/>
          <w:sz w:val="24"/>
          <w:szCs w:val="24"/>
        </w:rPr>
      </w:pPr>
      <w:r>
        <w:rPr>
          <w:rFonts w:ascii="Arial" w:hAnsi="Arial" w:cs="Arial"/>
          <w:sz w:val="24"/>
          <w:szCs w:val="24"/>
        </w:rPr>
        <w:t>[</w:t>
      </w:r>
      <w:r w:rsidRPr="00D7689B">
        <w:rPr>
          <w:rFonts w:ascii="Arial" w:hAnsi="Arial" w:cs="Arial"/>
          <w:i/>
          <w:color w:val="00B0F0"/>
          <w:sz w:val="24"/>
          <w:szCs w:val="24"/>
        </w:rPr>
        <w:t>The WMCA covers a wide geographic area and not all reports will relate to that whole area. This paragraph will set out which arts of the WMCA the report applies to.</w:t>
      </w:r>
      <w:r w:rsidRPr="00B6667F">
        <w:rPr>
          <w:rFonts w:ascii="Arial" w:hAnsi="Arial" w:cs="Arial"/>
          <w:color w:val="000000" w:themeColor="text1"/>
          <w:sz w:val="24"/>
          <w:szCs w:val="24"/>
        </w:rPr>
        <w:t>]</w:t>
      </w:r>
    </w:p>
    <w:p w14:paraId="4515A24B" w14:textId="77777777" w:rsidR="008F151A" w:rsidRDefault="008F151A" w:rsidP="00321CAA">
      <w:pPr>
        <w:spacing w:after="0" w:line="240" w:lineRule="auto"/>
        <w:jc w:val="both"/>
        <w:rPr>
          <w:rFonts w:ascii="Arial" w:hAnsi="Arial" w:cs="Arial"/>
          <w:b/>
          <w:sz w:val="24"/>
          <w:szCs w:val="24"/>
        </w:rPr>
      </w:pPr>
    </w:p>
    <w:p w14:paraId="69FFEE9C" w14:textId="77777777" w:rsidR="007A586C" w:rsidRPr="00321CAA" w:rsidRDefault="007A586C" w:rsidP="00321CAA">
      <w:pPr>
        <w:spacing w:after="0" w:line="240" w:lineRule="auto"/>
        <w:jc w:val="both"/>
        <w:rPr>
          <w:rFonts w:ascii="Arial" w:hAnsi="Arial" w:cs="Arial"/>
          <w:b/>
          <w:sz w:val="24"/>
          <w:szCs w:val="24"/>
        </w:rPr>
      </w:pPr>
    </w:p>
    <w:p w14:paraId="1A71CEEF" w14:textId="77777777" w:rsidR="00B07FE9" w:rsidRPr="00321CAA" w:rsidRDefault="007A586C" w:rsidP="00321CAA">
      <w:pPr>
        <w:spacing w:after="0" w:line="240" w:lineRule="auto"/>
        <w:jc w:val="both"/>
        <w:rPr>
          <w:rFonts w:ascii="Arial" w:hAnsi="Arial" w:cs="Arial"/>
          <w:b/>
          <w:sz w:val="24"/>
          <w:szCs w:val="24"/>
        </w:rPr>
      </w:pPr>
      <w:r>
        <w:rPr>
          <w:rFonts w:ascii="Arial" w:hAnsi="Arial" w:cs="Arial"/>
          <w:b/>
          <w:sz w:val="24"/>
          <w:szCs w:val="24"/>
        </w:rPr>
        <w:t>10</w:t>
      </w:r>
      <w:r w:rsidR="008F151A" w:rsidRPr="00321CAA">
        <w:rPr>
          <w:rFonts w:ascii="Arial" w:hAnsi="Arial" w:cs="Arial"/>
          <w:b/>
          <w:sz w:val="24"/>
          <w:szCs w:val="24"/>
        </w:rPr>
        <w:t>.</w:t>
      </w:r>
      <w:r w:rsidR="008F151A" w:rsidRPr="00321CAA">
        <w:rPr>
          <w:rFonts w:ascii="Arial" w:hAnsi="Arial" w:cs="Arial"/>
          <w:b/>
          <w:sz w:val="24"/>
          <w:szCs w:val="24"/>
        </w:rPr>
        <w:tab/>
        <w:t>Other I</w:t>
      </w:r>
      <w:r w:rsidR="00B07FE9" w:rsidRPr="00321CAA">
        <w:rPr>
          <w:rFonts w:ascii="Arial" w:hAnsi="Arial" w:cs="Arial"/>
          <w:b/>
          <w:sz w:val="24"/>
          <w:szCs w:val="24"/>
        </w:rPr>
        <w:t>mplications</w:t>
      </w:r>
    </w:p>
    <w:p w14:paraId="1B1C6EC2" w14:textId="77777777" w:rsidR="00B07FE9" w:rsidRPr="00321CAA" w:rsidRDefault="00B07FE9" w:rsidP="00321CAA">
      <w:pPr>
        <w:spacing w:after="0" w:line="240" w:lineRule="auto"/>
        <w:jc w:val="both"/>
        <w:rPr>
          <w:rFonts w:ascii="Arial" w:hAnsi="Arial" w:cs="Arial"/>
          <w:sz w:val="24"/>
          <w:szCs w:val="24"/>
        </w:rPr>
      </w:pPr>
    </w:p>
    <w:p w14:paraId="2CD1CA57" w14:textId="3B9392E0" w:rsidR="00DF2C22" w:rsidRPr="00D7689B" w:rsidRDefault="00D24E7E" w:rsidP="00D24E7E">
      <w:pPr>
        <w:pStyle w:val="ListParagraph"/>
        <w:spacing w:after="0" w:line="240" w:lineRule="auto"/>
        <w:ind w:left="709"/>
        <w:jc w:val="both"/>
        <w:rPr>
          <w:rFonts w:ascii="Arial" w:hAnsi="Arial" w:cs="Arial"/>
          <w:color w:val="00B0F0"/>
          <w:sz w:val="24"/>
          <w:szCs w:val="24"/>
        </w:rPr>
      </w:pPr>
      <w:r>
        <w:rPr>
          <w:rFonts w:ascii="Arial" w:hAnsi="Arial" w:cs="Arial"/>
          <w:sz w:val="24"/>
          <w:szCs w:val="24"/>
        </w:rPr>
        <w:t>[</w:t>
      </w:r>
      <w:r w:rsidRPr="00D7689B">
        <w:rPr>
          <w:rFonts w:ascii="Arial" w:hAnsi="Arial" w:cs="Arial"/>
          <w:i/>
          <w:color w:val="00B0F0"/>
          <w:sz w:val="24"/>
          <w:szCs w:val="24"/>
        </w:rPr>
        <w:t>If there are any other significant implications not covered by paragraphs 4 - 7, include that information here</w:t>
      </w:r>
      <w:r w:rsidR="00D7689B" w:rsidRPr="00D7689B">
        <w:rPr>
          <w:rFonts w:ascii="Arial" w:hAnsi="Arial" w:cs="Arial"/>
          <w:i/>
          <w:color w:val="00B0F0"/>
          <w:sz w:val="24"/>
          <w:szCs w:val="24"/>
        </w:rPr>
        <w:t xml:space="preserve"> </w:t>
      </w:r>
      <w:r w:rsidR="005B0ADD" w:rsidRPr="00D7689B">
        <w:rPr>
          <w:rFonts w:ascii="Arial" w:hAnsi="Arial" w:cs="Arial"/>
          <w:i/>
          <w:color w:val="00B0F0"/>
          <w:sz w:val="24"/>
          <w:szCs w:val="24"/>
        </w:rPr>
        <w:t>e.g.,</w:t>
      </w:r>
      <w:r w:rsidR="00D7689B" w:rsidRPr="00D7689B">
        <w:rPr>
          <w:rFonts w:ascii="Arial" w:hAnsi="Arial" w:cs="Arial"/>
          <w:i/>
          <w:color w:val="00B0F0"/>
          <w:sz w:val="24"/>
          <w:szCs w:val="24"/>
        </w:rPr>
        <w:t xml:space="preserve"> HR, IT and Procurement implications</w:t>
      </w:r>
      <w:r w:rsidRPr="00D7689B">
        <w:rPr>
          <w:rFonts w:ascii="Arial" w:hAnsi="Arial" w:cs="Arial"/>
          <w:i/>
          <w:color w:val="00B0F0"/>
          <w:sz w:val="24"/>
          <w:szCs w:val="24"/>
        </w:rPr>
        <w:t>.</w:t>
      </w:r>
      <w:r w:rsidRPr="00D7689B">
        <w:rPr>
          <w:rFonts w:ascii="Arial" w:hAnsi="Arial" w:cs="Arial"/>
          <w:color w:val="00B0F0"/>
          <w:sz w:val="24"/>
          <w:szCs w:val="24"/>
        </w:rPr>
        <w:t>]</w:t>
      </w:r>
    </w:p>
    <w:p w14:paraId="074C387C" w14:textId="77777777" w:rsidR="00D7689B" w:rsidRPr="00321CAA" w:rsidRDefault="00D7689B" w:rsidP="00D24E7E">
      <w:pPr>
        <w:pStyle w:val="ListParagraph"/>
        <w:spacing w:after="0" w:line="240" w:lineRule="auto"/>
        <w:ind w:left="709"/>
        <w:jc w:val="both"/>
        <w:rPr>
          <w:rFonts w:ascii="Arial" w:hAnsi="Arial" w:cs="Arial"/>
          <w:sz w:val="24"/>
          <w:szCs w:val="24"/>
        </w:rPr>
      </w:pPr>
    </w:p>
    <w:p w14:paraId="121FAE76" w14:textId="77777777" w:rsidR="00ED39DC" w:rsidRPr="00D24E7E" w:rsidRDefault="00ED39DC" w:rsidP="00D24E7E">
      <w:pPr>
        <w:spacing w:after="0" w:line="240" w:lineRule="auto"/>
        <w:jc w:val="both"/>
        <w:rPr>
          <w:rFonts w:ascii="Arial" w:hAnsi="Arial" w:cs="Arial"/>
          <w:sz w:val="24"/>
          <w:szCs w:val="24"/>
        </w:rPr>
      </w:pPr>
    </w:p>
    <w:p w14:paraId="6474AE4C" w14:textId="77777777" w:rsidR="00B07FE9" w:rsidRPr="00321CAA" w:rsidRDefault="00F56B2B" w:rsidP="00321CAA">
      <w:pPr>
        <w:spacing w:after="0" w:line="240" w:lineRule="auto"/>
        <w:jc w:val="both"/>
        <w:rPr>
          <w:rFonts w:ascii="Arial" w:hAnsi="Arial" w:cs="Arial"/>
          <w:b/>
          <w:sz w:val="24"/>
          <w:szCs w:val="24"/>
        </w:rPr>
      </w:pPr>
      <w:r>
        <w:rPr>
          <w:rFonts w:ascii="Arial" w:hAnsi="Arial" w:cs="Arial"/>
          <w:b/>
          <w:sz w:val="24"/>
          <w:szCs w:val="24"/>
        </w:rPr>
        <w:t>1</w:t>
      </w:r>
      <w:r w:rsidR="007A586C">
        <w:rPr>
          <w:rFonts w:ascii="Arial" w:hAnsi="Arial" w:cs="Arial"/>
          <w:b/>
          <w:sz w:val="24"/>
          <w:szCs w:val="24"/>
        </w:rPr>
        <w:t>1</w:t>
      </w:r>
      <w:r w:rsidR="008F151A" w:rsidRPr="00321CAA">
        <w:rPr>
          <w:rFonts w:ascii="Arial" w:hAnsi="Arial" w:cs="Arial"/>
          <w:b/>
          <w:sz w:val="24"/>
          <w:szCs w:val="24"/>
        </w:rPr>
        <w:t>.</w:t>
      </w:r>
      <w:r w:rsidR="008F151A" w:rsidRPr="00321CAA">
        <w:rPr>
          <w:rFonts w:ascii="Arial" w:hAnsi="Arial" w:cs="Arial"/>
          <w:b/>
          <w:sz w:val="24"/>
          <w:szCs w:val="24"/>
        </w:rPr>
        <w:tab/>
        <w:t>Schedule of Background P</w:t>
      </w:r>
      <w:r w:rsidR="00B07FE9" w:rsidRPr="00321CAA">
        <w:rPr>
          <w:rFonts w:ascii="Arial" w:hAnsi="Arial" w:cs="Arial"/>
          <w:b/>
          <w:sz w:val="24"/>
          <w:szCs w:val="24"/>
        </w:rPr>
        <w:t>apers</w:t>
      </w:r>
    </w:p>
    <w:p w14:paraId="6B4F73BF" w14:textId="77777777" w:rsidR="00B07FE9" w:rsidRPr="00321CAA" w:rsidRDefault="00B07FE9" w:rsidP="00321CAA">
      <w:pPr>
        <w:spacing w:after="0" w:line="240" w:lineRule="auto"/>
        <w:jc w:val="both"/>
        <w:rPr>
          <w:rFonts w:ascii="Arial" w:hAnsi="Arial" w:cs="Arial"/>
          <w:sz w:val="24"/>
          <w:szCs w:val="24"/>
        </w:rPr>
      </w:pPr>
    </w:p>
    <w:p w14:paraId="621853EE" w14:textId="36BE5E2C" w:rsidR="00F16F0E" w:rsidRPr="00321CAA" w:rsidRDefault="00D24E7E" w:rsidP="00D24E7E">
      <w:pPr>
        <w:spacing w:after="0" w:line="240" w:lineRule="auto"/>
        <w:ind w:left="720"/>
        <w:jc w:val="both"/>
        <w:rPr>
          <w:rFonts w:ascii="Arial" w:hAnsi="Arial" w:cs="Arial"/>
          <w:sz w:val="24"/>
          <w:szCs w:val="24"/>
        </w:rPr>
      </w:pPr>
      <w:r>
        <w:rPr>
          <w:rFonts w:ascii="Arial" w:hAnsi="Arial" w:cs="Arial"/>
          <w:sz w:val="24"/>
          <w:szCs w:val="24"/>
        </w:rPr>
        <w:t>[</w:t>
      </w:r>
      <w:r w:rsidRPr="00B6667F">
        <w:rPr>
          <w:rFonts w:ascii="Arial" w:hAnsi="Arial" w:cs="Arial"/>
          <w:i/>
          <w:color w:val="00B0F0"/>
          <w:sz w:val="24"/>
          <w:szCs w:val="24"/>
        </w:rPr>
        <w:t xml:space="preserve">List </w:t>
      </w:r>
      <w:r w:rsidR="009A5A7F">
        <w:rPr>
          <w:rFonts w:ascii="Arial" w:hAnsi="Arial" w:cs="Arial"/>
          <w:i/>
          <w:color w:val="00B0F0"/>
          <w:sz w:val="24"/>
          <w:szCs w:val="24"/>
        </w:rPr>
        <w:t>all the</w:t>
      </w:r>
      <w:r w:rsidRPr="00B6667F">
        <w:rPr>
          <w:rFonts w:ascii="Arial" w:hAnsi="Arial" w:cs="Arial"/>
          <w:i/>
          <w:color w:val="00B0F0"/>
          <w:sz w:val="24"/>
          <w:szCs w:val="24"/>
        </w:rPr>
        <w:t xml:space="preserve"> document</w:t>
      </w:r>
      <w:r w:rsidR="009A5A7F">
        <w:rPr>
          <w:rFonts w:ascii="Arial" w:hAnsi="Arial" w:cs="Arial"/>
          <w:i/>
          <w:color w:val="00B0F0"/>
          <w:sz w:val="24"/>
          <w:szCs w:val="24"/>
        </w:rPr>
        <w:t>s</w:t>
      </w:r>
      <w:r w:rsidRPr="00B6667F">
        <w:rPr>
          <w:rFonts w:ascii="Arial" w:hAnsi="Arial" w:cs="Arial"/>
          <w:i/>
          <w:color w:val="00B0F0"/>
          <w:sz w:val="24"/>
          <w:szCs w:val="24"/>
        </w:rPr>
        <w:t xml:space="preserve"> you relied on to a significant degree in preparing this report</w:t>
      </w:r>
      <w:r w:rsidR="00652189" w:rsidRPr="00B6667F">
        <w:rPr>
          <w:rFonts w:ascii="Arial" w:hAnsi="Arial" w:cs="Arial"/>
          <w:i/>
          <w:color w:val="00B0F0"/>
          <w:sz w:val="24"/>
          <w:szCs w:val="24"/>
        </w:rPr>
        <w:t>, for example, the Business Case and any associated appendices</w:t>
      </w:r>
      <w:r w:rsidRPr="00B6667F">
        <w:rPr>
          <w:rFonts w:ascii="Arial" w:hAnsi="Arial" w:cs="Arial"/>
          <w:i/>
          <w:color w:val="00B0F0"/>
          <w:sz w:val="24"/>
          <w:szCs w:val="24"/>
        </w:rPr>
        <w:t xml:space="preserve">. You do not include these documents as appendices, but they </w:t>
      </w:r>
      <w:r w:rsidR="00774093">
        <w:rPr>
          <w:rFonts w:ascii="Arial" w:hAnsi="Arial" w:cs="Arial"/>
          <w:i/>
          <w:color w:val="00B0F0"/>
          <w:sz w:val="24"/>
          <w:szCs w:val="24"/>
        </w:rPr>
        <w:t>must be available</w:t>
      </w:r>
      <w:r w:rsidRPr="00B6667F">
        <w:rPr>
          <w:rFonts w:ascii="Arial" w:hAnsi="Arial" w:cs="Arial"/>
          <w:i/>
          <w:color w:val="00B0F0"/>
          <w:sz w:val="24"/>
          <w:szCs w:val="24"/>
        </w:rPr>
        <w:t xml:space="preserve"> for </w:t>
      </w:r>
      <w:r w:rsidR="00774093">
        <w:rPr>
          <w:rFonts w:ascii="Arial" w:hAnsi="Arial" w:cs="Arial"/>
          <w:i/>
          <w:color w:val="00B0F0"/>
          <w:sz w:val="24"/>
          <w:szCs w:val="24"/>
        </w:rPr>
        <w:t>Board</w:t>
      </w:r>
      <w:r w:rsidRPr="00B6667F">
        <w:rPr>
          <w:rFonts w:ascii="Arial" w:hAnsi="Arial" w:cs="Arial"/>
          <w:i/>
          <w:color w:val="00B0F0"/>
          <w:sz w:val="24"/>
          <w:szCs w:val="24"/>
        </w:rPr>
        <w:t xml:space="preserve"> scrutiny upon request</w:t>
      </w:r>
      <w:r w:rsidRPr="00D7689B">
        <w:rPr>
          <w:rFonts w:ascii="Arial" w:hAnsi="Arial" w:cs="Arial"/>
          <w:i/>
          <w:color w:val="00B0F0"/>
          <w:sz w:val="24"/>
          <w:szCs w:val="24"/>
        </w:rPr>
        <w:t>.</w:t>
      </w:r>
      <w:r w:rsidRPr="00B6667F">
        <w:rPr>
          <w:rFonts w:ascii="Arial" w:hAnsi="Arial" w:cs="Arial"/>
          <w:color w:val="000000" w:themeColor="text1"/>
          <w:sz w:val="24"/>
          <w:szCs w:val="24"/>
        </w:rPr>
        <w:t>]</w:t>
      </w:r>
    </w:p>
    <w:p w14:paraId="5A58C0E1" w14:textId="77777777" w:rsidR="00C10069" w:rsidRPr="00321CAA" w:rsidRDefault="00C10069" w:rsidP="00321CAA">
      <w:pPr>
        <w:spacing w:after="0" w:line="240" w:lineRule="auto"/>
        <w:jc w:val="both"/>
        <w:rPr>
          <w:rFonts w:ascii="Arial" w:hAnsi="Arial" w:cs="Arial"/>
          <w:sz w:val="24"/>
          <w:szCs w:val="24"/>
        </w:rPr>
      </w:pPr>
    </w:p>
    <w:sectPr w:rsidR="00C10069" w:rsidRPr="00321CAA" w:rsidSect="00BA1F46">
      <w:headerReference w:type="default" r:id="rId13"/>
      <w:pgSz w:w="11906" w:h="16838"/>
      <w:pgMar w:top="851" w:right="849"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EC5D" w14:textId="77777777" w:rsidR="008B50E2" w:rsidRDefault="008B50E2" w:rsidP="00C10069">
      <w:pPr>
        <w:spacing w:after="0" w:line="240" w:lineRule="auto"/>
      </w:pPr>
      <w:r>
        <w:separator/>
      </w:r>
    </w:p>
  </w:endnote>
  <w:endnote w:type="continuationSeparator" w:id="0">
    <w:p w14:paraId="6F6258CD" w14:textId="77777777" w:rsidR="008B50E2" w:rsidRDefault="008B50E2" w:rsidP="00C1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2723" w14:textId="77777777" w:rsidR="008B50E2" w:rsidRDefault="008B50E2" w:rsidP="00C10069">
      <w:pPr>
        <w:spacing w:after="0" w:line="240" w:lineRule="auto"/>
      </w:pPr>
      <w:r>
        <w:separator/>
      </w:r>
    </w:p>
  </w:footnote>
  <w:footnote w:type="continuationSeparator" w:id="0">
    <w:p w14:paraId="298210E8" w14:textId="77777777" w:rsidR="008B50E2" w:rsidRDefault="008B50E2" w:rsidP="00C10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4AEC" w14:textId="77777777" w:rsidR="008862D4" w:rsidRDefault="008862D4" w:rsidP="008862D4">
    <w:pPr>
      <w:pStyle w:val="Header"/>
      <w:jc w:val="center"/>
    </w:pPr>
  </w:p>
  <w:p w14:paraId="4D833333" w14:textId="77777777" w:rsidR="008862D4" w:rsidRDefault="008862D4" w:rsidP="008862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769"/>
    <w:multiLevelType w:val="multilevel"/>
    <w:tmpl w:val="25D26D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485464"/>
    <w:multiLevelType w:val="hybridMultilevel"/>
    <w:tmpl w:val="5E0A2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32B89"/>
    <w:multiLevelType w:val="hybridMultilevel"/>
    <w:tmpl w:val="DC0AF9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5DB6DFA"/>
    <w:multiLevelType w:val="hybridMultilevel"/>
    <w:tmpl w:val="B870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2333E"/>
    <w:multiLevelType w:val="hybridMultilevel"/>
    <w:tmpl w:val="102854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48D198C"/>
    <w:multiLevelType w:val="hybridMultilevel"/>
    <w:tmpl w:val="41B2AED8"/>
    <w:lvl w:ilvl="0" w:tplc="E0FCA3C6">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1696D58"/>
    <w:multiLevelType w:val="hybridMultilevel"/>
    <w:tmpl w:val="5354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EF3FCE"/>
    <w:multiLevelType w:val="hybridMultilevel"/>
    <w:tmpl w:val="1CC032A6"/>
    <w:lvl w:ilvl="0" w:tplc="E9B4235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FE14B99"/>
    <w:multiLevelType w:val="hybridMultilevel"/>
    <w:tmpl w:val="04F0D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473D2"/>
    <w:multiLevelType w:val="hybridMultilevel"/>
    <w:tmpl w:val="70A292B4"/>
    <w:lvl w:ilvl="0" w:tplc="17E4E38E">
      <w:start w:val="1"/>
      <w:numFmt w:val="decimal"/>
      <w:lvlText w:val="(%1)"/>
      <w:lvlJc w:val="left"/>
      <w:pPr>
        <w:ind w:left="1439" w:hanging="720"/>
      </w:pPr>
      <w:rPr>
        <w:rFonts w:hint="default"/>
        <w:i w:val="0"/>
        <w:color w:val="auto"/>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0" w15:restartNumberingAfterBreak="0">
    <w:nsid w:val="7F4679A0"/>
    <w:multiLevelType w:val="hybridMultilevel"/>
    <w:tmpl w:val="9D02F9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416438307">
    <w:abstractNumId w:val="8"/>
  </w:num>
  <w:num w:numId="2" w16cid:durableId="1043095963">
    <w:abstractNumId w:val="0"/>
  </w:num>
  <w:num w:numId="3" w16cid:durableId="2000883679">
    <w:abstractNumId w:val="1"/>
  </w:num>
  <w:num w:numId="4" w16cid:durableId="128591411">
    <w:abstractNumId w:val="7"/>
  </w:num>
  <w:num w:numId="5" w16cid:durableId="1133595781">
    <w:abstractNumId w:val="3"/>
  </w:num>
  <w:num w:numId="6" w16cid:durableId="1292516493">
    <w:abstractNumId w:val="2"/>
  </w:num>
  <w:num w:numId="7" w16cid:durableId="800803940">
    <w:abstractNumId w:val="4"/>
  </w:num>
  <w:num w:numId="8" w16cid:durableId="628900648">
    <w:abstractNumId w:val="10"/>
  </w:num>
  <w:num w:numId="9" w16cid:durableId="900479417">
    <w:abstractNumId w:val="6"/>
  </w:num>
  <w:num w:numId="10" w16cid:durableId="233055402">
    <w:abstractNumId w:val="5"/>
  </w:num>
  <w:num w:numId="11" w16cid:durableId="902135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FD0"/>
    <w:rsid w:val="00003F52"/>
    <w:rsid w:val="00045E37"/>
    <w:rsid w:val="0006348F"/>
    <w:rsid w:val="000A613D"/>
    <w:rsid w:val="000A6501"/>
    <w:rsid w:val="000B7142"/>
    <w:rsid w:val="001052B1"/>
    <w:rsid w:val="0011125B"/>
    <w:rsid w:val="00166220"/>
    <w:rsid w:val="00226C2C"/>
    <w:rsid w:val="002315DA"/>
    <w:rsid w:val="00253B99"/>
    <w:rsid w:val="00293B19"/>
    <w:rsid w:val="003170EA"/>
    <w:rsid w:val="00321CAA"/>
    <w:rsid w:val="00334004"/>
    <w:rsid w:val="0034381B"/>
    <w:rsid w:val="00352405"/>
    <w:rsid w:val="003A0E53"/>
    <w:rsid w:val="003E1A24"/>
    <w:rsid w:val="004363A5"/>
    <w:rsid w:val="00462B7B"/>
    <w:rsid w:val="004B0A17"/>
    <w:rsid w:val="004B4D8C"/>
    <w:rsid w:val="004B7641"/>
    <w:rsid w:val="00502735"/>
    <w:rsid w:val="00563F61"/>
    <w:rsid w:val="005B0ADD"/>
    <w:rsid w:val="00643A32"/>
    <w:rsid w:val="00652189"/>
    <w:rsid w:val="00664225"/>
    <w:rsid w:val="00685D64"/>
    <w:rsid w:val="006F2FD0"/>
    <w:rsid w:val="00724831"/>
    <w:rsid w:val="007515D7"/>
    <w:rsid w:val="00774093"/>
    <w:rsid w:val="007A586C"/>
    <w:rsid w:val="007B2111"/>
    <w:rsid w:val="007E3B1B"/>
    <w:rsid w:val="00817837"/>
    <w:rsid w:val="00863E4E"/>
    <w:rsid w:val="008862D4"/>
    <w:rsid w:val="008929E4"/>
    <w:rsid w:val="008B50E2"/>
    <w:rsid w:val="008F151A"/>
    <w:rsid w:val="008F4B97"/>
    <w:rsid w:val="00987BFB"/>
    <w:rsid w:val="009A5A7F"/>
    <w:rsid w:val="009E53D6"/>
    <w:rsid w:val="00A445A5"/>
    <w:rsid w:val="00A6533A"/>
    <w:rsid w:val="00A6734D"/>
    <w:rsid w:val="00AA5B9C"/>
    <w:rsid w:val="00AB41CF"/>
    <w:rsid w:val="00AF5FB6"/>
    <w:rsid w:val="00B07FE9"/>
    <w:rsid w:val="00B44D5B"/>
    <w:rsid w:val="00B6667F"/>
    <w:rsid w:val="00B83D6E"/>
    <w:rsid w:val="00BA1F46"/>
    <w:rsid w:val="00BC788F"/>
    <w:rsid w:val="00BF2B97"/>
    <w:rsid w:val="00C10069"/>
    <w:rsid w:val="00C171C5"/>
    <w:rsid w:val="00C52FD0"/>
    <w:rsid w:val="00C86847"/>
    <w:rsid w:val="00C90413"/>
    <w:rsid w:val="00CB1469"/>
    <w:rsid w:val="00D1775F"/>
    <w:rsid w:val="00D24E7E"/>
    <w:rsid w:val="00D36D41"/>
    <w:rsid w:val="00D5345A"/>
    <w:rsid w:val="00D7689B"/>
    <w:rsid w:val="00DC46C2"/>
    <w:rsid w:val="00DC4CD4"/>
    <w:rsid w:val="00DF2C22"/>
    <w:rsid w:val="00E3659A"/>
    <w:rsid w:val="00ED39DC"/>
    <w:rsid w:val="00F16F0E"/>
    <w:rsid w:val="00F56B2B"/>
    <w:rsid w:val="00F90DB8"/>
    <w:rsid w:val="00F9400D"/>
    <w:rsid w:val="00FC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43C65"/>
  <w15:chartTrackingRefBased/>
  <w15:docId w15:val="{9A6599A6-98DC-4BA5-B909-2B983BDA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FD0"/>
    <w:rPr>
      <w:color w:val="0563C1" w:themeColor="hyperlink"/>
      <w:u w:val="single"/>
    </w:rPr>
  </w:style>
  <w:style w:type="paragraph" w:styleId="ListParagraph">
    <w:name w:val="List Paragraph"/>
    <w:basedOn w:val="Normal"/>
    <w:uiPriority w:val="34"/>
    <w:qFormat/>
    <w:rsid w:val="00F16F0E"/>
    <w:pPr>
      <w:ind w:left="720"/>
      <w:contextualSpacing/>
    </w:pPr>
  </w:style>
  <w:style w:type="paragraph" w:styleId="BalloonText">
    <w:name w:val="Balloon Text"/>
    <w:basedOn w:val="Normal"/>
    <w:link w:val="BalloonTextChar"/>
    <w:uiPriority w:val="99"/>
    <w:semiHidden/>
    <w:unhideWhenUsed/>
    <w:rsid w:val="00226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C2C"/>
    <w:rPr>
      <w:rFonts w:ascii="Segoe UI" w:hAnsi="Segoe UI" w:cs="Segoe UI"/>
      <w:sz w:val="18"/>
      <w:szCs w:val="18"/>
    </w:rPr>
  </w:style>
  <w:style w:type="table" w:styleId="TableGrid">
    <w:name w:val="Table Grid"/>
    <w:basedOn w:val="TableNormal"/>
    <w:uiPriority w:val="39"/>
    <w:rsid w:val="000A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069"/>
  </w:style>
  <w:style w:type="paragraph" w:styleId="Footer">
    <w:name w:val="footer"/>
    <w:basedOn w:val="Normal"/>
    <w:link w:val="FooterChar"/>
    <w:uiPriority w:val="99"/>
    <w:unhideWhenUsed/>
    <w:rsid w:val="00C1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069"/>
  </w:style>
  <w:style w:type="paragraph" w:styleId="NoSpacing">
    <w:name w:val="No Spacing"/>
    <w:link w:val="NoSpacingChar"/>
    <w:uiPriority w:val="1"/>
    <w:qFormat/>
    <w:rsid w:val="00BA1F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1F46"/>
    <w:rPr>
      <w:rFonts w:eastAsiaTheme="minorEastAsia"/>
      <w:lang w:val="en-US"/>
    </w:rPr>
  </w:style>
  <w:style w:type="character" w:styleId="CommentReference">
    <w:name w:val="annotation reference"/>
    <w:basedOn w:val="DefaultParagraphFont"/>
    <w:uiPriority w:val="99"/>
    <w:semiHidden/>
    <w:unhideWhenUsed/>
    <w:rsid w:val="009A5A7F"/>
    <w:rPr>
      <w:sz w:val="16"/>
      <w:szCs w:val="16"/>
    </w:rPr>
  </w:style>
  <w:style w:type="paragraph" w:styleId="CommentText">
    <w:name w:val="annotation text"/>
    <w:basedOn w:val="Normal"/>
    <w:link w:val="CommentTextChar"/>
    <w:uiPriority w:val="99"/>
    <w:semiHidden/>
    <w:unhideWhenUsed/>
    <w:rsid w:val="009A5A7F"/>
    <w:pPr>
      <w:spacing w:line="240" w:lineRule="auto"/>
    </w:pPr>
    <w:rPr>
      <w:sz w:val="20"/>
      <w:szCs w:val="20"/>
    </w:rPr>
  </w:style>
  <w:style w:type="character" w:customStyle="1" w:styleId="CommentTextChar">
    <w:name w:val="Comment Text Char"/>
    <w:basedOn w:val="DefaultParagraphFont"/>
    <w:link w:val="CommentText"/>
    <w:uiPriority w:val="99"/>
    <w:semiHidden/>
    <w:rsid w:val="009A5A7F"/>
    <w:rPr>
      <w:sz w:val="20"/>
      <w:szCs w:val="20"/>
    </w:rPr>
  </w:style>
  <w:style w:type="paragraph" w:styleId="CommentSubject">
    <w:name w:val="annotation subject"/>
    <w:basedOn w:val="CommentText"/>
    <w:next w:val="CommentText"/>
    <w:link w:val="CommentSubjectChar"/>
    <w:uiPriority w:val="99"/>
    <w:semiHidden/>
    <w:unhideWhenUsed/>
    <w:rsid w:val="009A5A7F"/>
    <w:rPr>
      <w:b/>
      <w:bCs/>
    </w:rPr>
  </w:style>
  <w:style w:type="character" w:customStyle="1" w:styleId="CommentSubjectChar">
    <w:name w:val="Comment Subject Char"/>
    <w:basedOn w:val="CommentTextChar"/>
    <w:link w:val="CommentSubject"/>
    <w:uiPriority w:val="99"/>
    <w:semiHidden/>
    <w:rsid w:val="009A5A7F"/>
    <w:rPr>
      <w:b/>
      <w:bCs/>
      <w:sz w:val="20"/>
      <w:szCs w:val="20"/>
    </w:rPr>
  </w:style>
  <w:style w:type="paragraph" w:styleId="Revision">
    <w:name w:val="Revision"/>
    <w:hidden/>
    <w:uiPriority w:val="99"/>
    <w:semiHidden/>
    <w:rsid w:val="004B0A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a0d59-b256-4de1-9ddb-9ca62c69ba47">
      <Terms xmlns="http://schemas.microsoft.com/office/infopath/2007/PartnerControls"/>
    </lcf76f155ced4ddcb4097134ff3c332f>
    <TaxCatchAll xmlns="d35478cd-e016-49da-ade5-3307cd662a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7" ma:contentTypeDescription="Create a new document." ma:contentTypeScope="" ma:versionID="173b1a23edc78d1d77d43d4ac9d16c4c">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7e5dcffb28857bd5b95ee628de58f88c"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01786-741b-40eb-8686-c4271b049e80}" ma:internalName="TaxCatchAll" ma:showField="CatchAllData" ma:web="d35478cd-e016-49da-ade5-3307cd662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C1A3B9-0738-4142-A272-A40F554FF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A4B06-8408-4441-B452-4EC8943E0FD5}">
  <ds:schemaRefs>
    <ds:schemaRef ds:uri="http://schemas.microsoft.com/sharepoint/v3/contenttype/forms"/>
  </ds:schemaRefs>
</ds:datastoreItem>
</file>

<file path=customXml/itemProps4.xml><?xml version="1.0" encoding="utf-8"?>
<ds:datastoreItem xmlns:ds="http://schemas.openxmlformats.org/officeDocument/2006/customXml" ds:itemID="{5067FF0A-F268-4379-9384-D15943CE5F0B}"/>
</file>

<file path=customXml/itemProps5.xml><?xml version="1.0" encoding="utf-8"?>
<ds:datastoreItem xmlns:ds="http://schemas.openxmlformats.org/officeDocument/2006/customXml" ds:itemID="{A9DB31F2-FD2A-4FCC-A5D0-67D27A15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Board Report Guidance</vt:lpstr>
    </vt:vector>
  </TitlesOfParts>
  <Company>Centro</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Report Guidance</dc:title>
  <dc:subject>This document provides guidance and support to aid the completion of the WMCA Report for WMCA Board</dc:subject>
  <dc:creator>Serena Dhanoa</dc:creator>
  <cp:keywords/>
  <dc:description/>
  <cp:lastModifiedBy>Serena Dhanoa</cp:lastModifiedBy>
  <cp:revision>3</cp:revision>
  <cp:lastPrinted>2018-02-20T12:46:00Z</cp:lastPrinted>
  <dcterms:created xsi:type="dcterms:W3CDTF">2022-10-17T12:32:00Z</dcterms:created>
  <dcterms:modified xsi:type="dcterms:W3CDTF">2022-10-18T09:37:00Z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ies>
</file>